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4E0" w:rsidRDefault="005B5B4F" w:rsidP="00EC04E0">
      <w:pPr>
        <w:jc w:val="center"/>
        <w:rPr>
          <w:rFonts w:cstheme="minorHAnsi"/>
          <w:b/>
          <w:color w:val="000000" w:themeColor="text1"/>
          <w:sz w:val="24"/>
          <w:szCs w:val="24"/>
          <w:u w:val="single"/>
        </w:rPr>
      </w:pPr>
      <w:r>
        <w:rPr>
          <w:rFonts w:cstheme="minorHAnsi"/>
          <w:b/>
          <w:color w:val="000000" w:themeColor="text1"/>
          <w:sz w:val="24"/>
          <w:szCs w:val="24"/>
          <w:u w:val="single"/>
        </w:rPr>
        <w:t xml:space="preserve">Teaching of Handwriting at St. Mary’s </w:t>
      </w:r>
    </w:p>
    <w:p w:rsidR="005B5B4F" w:rsidRPr="002A1185" w:rsidRDefault="005B5B4F" w:rsidP="00EC04E0">
      <w:pPr>
        <w:jc w:val="center"/>
        <w:rPr>
          <w:rFonts w:cstheme="minorHAnsi"/>
          <w:b/>
          <w:color w:val="000000" w:themeColor="text1"/>
          <w:sz w:val="24"/>
          <w:szCs w:val="24"/>
          <w:u w:val="single"/>
        </w:rPr>
      </w:pPr>
    </w:p>
    <w:p w:rsidR="00487CEB" w:rsidRPr="002A1185" w:rsidRDefault="00A31126" w:rsidP="000F03B3">
      <w:pPr>
        <w:jc w:val="both"/>
        <w:rPr>
          <w:rFonts w:cstheme="minorHAnsi"/>
          <w:b/>
          <w:color w:val="000000" w:themeColor="text1"/>
          <w:sz w:val="24"/>
          <w:szCs w:val="24"/>
          <w:u w:val="single"/>
        </w:rPr>
      </w:pPr>
      <w:r w:rsidRPr="002A1185">
        <w:rPr>
          <w:rFonts w:cstheme="minorHAnsi"/>
          <w:b/>
          <w:color w:val="000000" w:themeColor="text1"/>
          <w:sz w:val="24"/>
          <w:szCs w:val="24"/>
          <w:u w:val="single"/>
        </w:rPr>
        <w:t xml:space="preserve">Statement of </w:t>
      </w:r>
      <w:proofErr w:type="spellStart"/>
      <w:r w:rsidRPr="002A1185">
        <w:rPr>
          <w:rFonts w:cstheme="minorHAnsi"/>
          <w:b/>
          <w:color w:val="000000" w:themeColor="text1"/>
          <w:sz w:val="24"/>
          <w:szCs w:val="24"/>
          <w:u w:val="single"/>
        </w:rPr>
        <w:t>lntent</w:t>
      </w:r>
      <w:proofErr w:type="spellEnd"/>
    </w:p>
    <w:p w:rsidR="00A31126"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At </w:t>
      </w:r>
      <w:r w:rsidR="00305651" w:rsidRPr="002A1185">
        <w:rPr>
          <w:rFonts w:cstheme="minorHAnsi"/>
          <w:color w:val="000000" w:themeColor="text1"/>
          <w:sz w:val="24"/>
          <w:szCs w:val="24"/>
        </w:rPr>
        <w:t>St Mary’s</w:t>
      </w:r>
      <w:r w:rsidRPr="002A1185">
        <w:rPr>
          <w:rFonts w:cstheme="minorHAnsi"/>
          <w:color w:val="000000" w:themeColor="text1"/>
          <w:sz w:val="24"/>
          <w:szCs w:val="24"/>
        </w:rPr>
        <w:t xml:space="preserve"> </w:t>
      </w:r>
      <w:r w:rsidR="00973843" w:rsidRPr="002A1185">
        <w:rPr>
          <w:rFonts w:cstheme="minorHAnsi"/>
          <w:color w:val="000000" w:themeColor="text1"/>
          <w:sz w:val="24"/>
          <w:szCs w:val="24"/>
        </w:rPr>
        <w:t xml:space="preserve">Catholic </w:t>
      </w:r>
      <w:r w:rsidRPr="002A1185">
        <w:rPr>
          <w:rFonts w:cstheme="minorHAnsi"/>
          <w:color w:val="000000" w:themeColor="text1"/>
          <w:sz w:val="24"/>
          <w:szCs w:val="24"/>
        </w:rPr>
        <w:t xml:space="preserve">Primary </w:t>
      </w:r>
      <w:proofErr w:type="gramStart"/>
      <w:r w:rsidR="004211A3">
        <w:rPr>
          <w:rFonts w:cstheme="minorHAnsi"/>
          <w:color w:val="000000" w:themeColor="text1"/>
          <w:sz w:val="24"/>
          <w:szCs w:val="24"/>
        </w:rPr>
        <w:t>Academy</w:t>
      </w:r>
      <w:proofErr w:type="gramEnd"/>
      <w:r w:rsidRPr="002A1185">
        <w:rPr>
          <w:rFonts w:cstheme="minorHAnsi"/>
          <w:color w:val="000000" w:themeColor="text1"/>
          <w:sz w:val="24"/>
          <w:szCs w:val="24"/>
        </w:rPr>
        <w:t xml:space="preserve"> we are committed to providing a safe and secure learning environment that is friendly, nurturing, inspiring </w:t>
      </w:r>
      <w:r w:rsidR="00973843" w:rsidRPr="002A1185">
        <w:rPr>
          <w:rFonts w:cstheme="minorHAnsi"/>
          <w:color w:val="000000" w:themeColor="text1"/>
          <w:sz w:val="24"/>
          <w:szCs w:val="24"/>
        </w:rPr>
        <w:t>and supportive for all learners.</w:t>
      </w:r>
    </w:p>
    <w:p w:rsidR="00487CEB" w:rsidRPr="002A1185" w:rsidRDefault="00A31126" w:rsidP="000F03B3">
      <w:pPr>
        <w:jc w:val="both"/>
        <w:rPr>
          <w:rFonts w:cstheme="minorHAnsi"/>
          <w:b/>
          <w:color w:val="000000" w:themeColor="text1"/>
          <w:sz w:val="24"/>
          <w:szCs w:val="24"/>
          <w:u w:val="single"/>
        </w:rPr>
      </w:pPr>
      <w:r w:rsidRPr="002A1185">
        <w:rPr>
          <w:rFonts w:cstheme="minorHAnsi"/>
          <w:b/>
          <w:color w:val="000000" w:themeColor="text1"/>
          <w:sz w:val="24"/>
          <w:szCs w:val="24"/>
          <w:u w:val="single"/>
        </w:rPr>
        <w:t xml:space="preserve">Introduction </w:t>
      </w:r>
    </w:p>
    <w:p w:rsidR="00973843"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“Handwriting is a tool that has to work. It must be comfortable, fast and legible.” (Angela Webb, Chair, National Handwriting Association)</w:t>
      </w:r>
    </w:p>
    <w:p w:rsidR="002A1185"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Children must be able to write with ease, speed and legibility. If they have difficulty, this will limit fluency and inhibit the quality and quantity of their work. It is important that the child’s handwriting becomes a skill that requires little effort and thought, so that creative and physical energy can be focused on the content of writing, rather than upon the act. We </w:t>
      </w:r>
      <w:r w:rsidR="005560CB" w:rsidRPr="002A1185">
        <w:rPr>
          <w:rFonts w:cstheme="minorHAnsi"/>
          <w:color w:val="000000" w:themeColor="text1"/>
          <w:sz w:val="24"/>
          <w:szCs w:val="24"/>
        </w:rPr>
        <w:t xml:space="preserve">help </w:t>
      </w:r>
      <w:r w:rsidRPr="002A1185">
        <w:rPr>
          <w:rFonts w:cstheme="minorHAnsi"/>
          <w:color w:val="000000" w:themeColor="text1"/>
          <w:sz w:val="24"/>
          <w:szCs w:val="24"/>
        </w:rPr>
        <w:t xml:space="preserve">children </w:t>
      </w:r>
      <w:r w:rsidR="005560CB" w:rsidRPr="002A1185">
        <w:rPr>
          <w:rFonts w:cstheme="minorHAnsi"/>
          <w:color w:val="000000" w:themeColor="text1"/>
          <w:sz w:val="24"/>
          <w:szCs w:val="24"/>
        </w:rPr>
        <w:t xml:space="preserve">to </w:t>
      </w:r>
      <w:r w:rsidR="002A1185" w:rsidRPr="002A1185">
        <w:rPr>
          <w:rFonts w:cstheme="minorHAnsi"/>
          <w:color w:val="000000" w:themeColor="text1"/>
          <w:sz w:val="24"/>
          <w:szCs w:val="24"/>
        </w:rPr>
        <w:t>achieve</w:t>
      </w:r>
      <w:r w:rsidR="00973843" w:rsidRPr="002A1185">
        <w:rPr>
          <w:rFonts w:cstheme="minorHAnsi"/>
          <w:color w:val="000000" w:themeColor="text1"/>
          <w:sz w:val="24"/>
          <w:szCs w:val="24"/>
        </w:rPr>
        <w:t xml:space="preserve"> </w:t>
      </w:r>
      <w:r w:rsidR="002A1185" w:rsidRPr="002A1185">
        <w:rPr>
          <w:rFonts w:cstheme="minorHAnsi"/>
          <w:color w:val="000000" w:themeColor="text1"/>
          <w:sz w:val="24"/>
          <w:szCs w:val="24"/>
        </w:rPr>
        <w:t>the steps towards independently using a continuous cursive style.</w:t>
      </w:r>
    </w:p>
    <w:p w:rsidR="00A31126" w:rsidRPr="002A1185" w:rsidRDefault="00A31126" w:rsidP="000F03B3">
      <w:pPr>
        <w:jc w:val="both"/>
        <w:rPr>
          <w:rFonts w:cstheme="minorHAnsi"/>
          <w:color w:val="000000" w:themeColor="text1"/>
          <w:sz w:val="24"/>
          <w:szCs w:val="24"/>
        </w:rPr>
      </w:pPr>
    </w:p>
    <w:p w:rsidR="00A31126"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We aim for children to: </w:t>
      </w:r>
    </w:p>
    <w:p w:rsidR="00A31126" w:rsidRPr="002A1185" w:rsidRDefault="00A31126" w:rsidP="000F03B3">
      <w:pPr>
        <w:pStyle w:val="ListParagraph"/>
        <w:numPr>
          <w:ilvl w:val="0"/>
          <w:numId w:val="1"/>
        </w:numPr>
        <w:jc w:val="both"/>
        <w:rPr>
          <w:rFonts w:cstheme="minorHAnsi"/>
          <w:color w:val="000000" w:themeColor="text1"/>
          <w:sz w:val="24"/>
          <w:szCs w:val="24"/>
        </w:rPr>
      </w:pPr>
      <w:r w:rsidRPr="002A1185">
        <w:rPr>
          <w:rFonts w:cstheme="minorHAnsi"/>
          <w:color w:val="000000" w:themeColor="text1"/>
          <w:sz w:val="24"/>
          <w:szCs w:val="24"/>
        </w:rPr>
        <w:t xml:space="preserve">Achieve a neat, legible style with correctly formed letters in </w:t>
      </w:r>
      <w:r w:rsidR="00B7576A" w:rsidRPr="002A1185">
        <w:rPr>
          <w:rFonts w:cstheme="minorHAnsi"/>
          <w:color w:val="000000" w:themeColor="text1"/>
          <w:sz w:val="24"/>
          <w:szCs w:val="24"/>
        </w:rPr>
        <w:t xml:space="preserve">a continuous </w:t>
      </w:r>
      <w:r w:rsidRPr="002A1185">
        <w:rPr>
          <w:rFonts w:cstheme="minorHAnsi"/>
          <w:color w:val="000000" w:themeColor="text1"/>
          <w:sz w:val="24"/>
          <w:szCs w:val="24"/>
        </w:rPr>
        <w:t xml:space="preserve">cursive handwriting </w:t>
      </w:r>
    </w:p>
    <w:p w:rsidR="00A31126" w:rsidRPr="002A1185" w:rsidRDefault="00A31126" w:rsidP="000F03B3">
      <w:pPr>
        <w:pStyle w:val="ListParagraph"/>
        <w:numPr>
          <w:ilvl w:val="0"/>
          <w:numId w:val="1"/>
        </w:numPr>
        <w:jc w:val="both"/>
        <w:rPr>
          <w:rFonts w:cstheme="minorHAnsi"/>
          <w:color w:val="000000" w:themeColor="text1"/>
          <w:sz w:val="24"/>
          <w:szCs w:val="24"/>
        </w:rPr>
      </w:pPr>
      <w:r w:rsidRPr="002A1185">
        <w:rPr>
          <w:rFonts w:cstheme="minorHAnsi"/>
          <w:color w:val="000000" w:themeColor="text1"/>
          <w:sz w:val="24"/>
          <w:szCs w:val="24"/>
        </w:rPr>
        <w:t>Develop flow and speed to aid expressing themselves creatively and imaginatively across the curriculum and for a range of purposes</w:t>
      </w:r>
    </w:p>
    <w:p w:rsidR="00B7576A" w:rsidRPr="002A1185" w:rsidRDefault="00A31126" w:rsidP="00B7576A">
      <w:pPr>
        <w:pStyle w:val="ListParagraph"/>
        <w:numPr>
          <w:ilvl w:val="0"/>
          <w:numId w:val="1"/>
        </w:numPr>
        <w:jc w:val="both"/>
        <w:rPr>
          <w:rFonts w:cstheme="minorHAnsi"/>
          <w:color w:val="000000" w:themeColor="text1"/>
          <w:sz w:val="24"/>
          <w:szCs w:val="24"/>
        </w:rPr>
      </w:pPr>
      <w:r w:rsidRPr="002A1185">
        <w:rPr>
          <w:rFonts w:cstheme="minorHAnsi"/>
          <w:color w:val="000000" w:themeColor="text1"/>
          <w:sz w:val="24"/>
          <w:szCs w:val="24"/>
        </w:rPr>
        <w:t>To automatically use clearly formed and joined handwriting in all of their writing</w:t>
      </w:r>
    </w:p>
    <w:p w:rsidR="00EB47D7" w:rsidRPr="002A1185" w:rsidRDefault="00A31126" w:rsidP="00B7576A">
      <w:pPr>
        <w:pStyle w:val="ListParagraph"/>
        <w:numPr>
          <w:ilvl w:val="0"/>
          <w:numId w:val="1"/>
        </w:numPr>
        <w:jc w:val="both"/>
        <w:rPr>
          <w:rFonts w:cstheme="minorHAnsi"/>
          <w:color w:val="000000" w:themeColor="text1"/>
          <w:sz w:val="24"/>
          <w:szCs w:val="24"/>
        </w:rPr>
      </w:pPr>
      <w:r w:rsidRPr="002A1185">
        <w:rPr>
          <w:rFonts w:cstheme="minorHAnsi"/>
          <w:color w:val="000000" w:themeColor="text1"/>
          <w:sz w:val="24"/>
          <w:szCs w:val="24"/>
        </w:rPr>
        <w:t>Use their skills with confidence, in real life situations</w:t>
      </w:r>
    </w:p>
    <w:p w:rsidR="002A1185" w:rsidRPr="002A1185" w:rsidRDefault="002A1185" w:rsidP="002A1185">
      <w:pPr>
        <w:pStyle w:val="ListParagraph"/>
        <w:jc w:val="both"/>
        <w:rPr>
          <w:rFonts w:cstheme="minorHAnsi"/>
          <w:color w:val="000000" w:themeColor="text1"/>
          <w:sz w:val="24"/>
          <w:szCs w:val="24"/>
        </w:rPr>
      </w:pPr>
    </w:p>
    <w:p w:rsidR="00487CEB"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Teaching and Learning</w:t>
      </w:r>
    </w:p>
    <w:p w:rsidR="00EB47D7" w:rsidRPr="002A1185" w:rsidRDefault="00EB47D7" w:rsidP="000F03B3">
      <w:pPr>
        <w:jc w:val="both"/>
        <w:rPr>
          <w:rFonts w:cstheme="minorHAnsi"/>
          <w:color w:val="000000" w:themeColor="text1"/>
          <w:sz w:val="24"/>
          <w:szCs w:val="24"/>
        </w:rPr>
      </w:pPr>
      <w:r w:rsidRPr="002A1185">
        <w:rPr>
          <w:rFonts w:cstheme="minorHAnsi"/>
          <w:color w:val="000000" w:themeColor="text1"/>
          <w:sz w:val="24"/>
          <w:szCs w:val="24"/>
        </w:rPr>
        <w:t xml:space="preserve">We use </w:t>
      </w:r>
      <w:r w:rsidRPr="002A1185">
        <w:rPr>
          <w:rFonts w:cstheme="minorHAnsi"/>
          <w:i/>
          <w:color w:val="000000" w:themeColor="text1"/>
          <w:sz w:val="24"/>
          <w:szCs w:val="24"/>
        </w:rPr>
        <w:t xml:space="preserve">Read Write </w:t>
      </w:r>
      <w:proofErr w:type="spellStart"/>
      <w:r w:rsidRPr="002A1185">
        <w:rPr>
          <w:rFonts w:cstheme="minorHAnsi"/>
          <w:i/>
          <w:color w:val="000000" w:themeColor="text1"/>
          <w:sz w:val="24"/>
          <w:szCs w:val="24"/>
        </w:rPr>
        <w:t>Inc</w:t>
      </w:r>
      <w:proofErr w:type="spellEnd"/>
      <w:r w:rsidRPr="002A1185">
        <w:rPr>
          <w:rFonts w:cstheme="minorHAnsi"/>
          <w:color w:val="000000" w:themeColor="text1"/>
          <w:sz w:val="24"/>
          <w:szCs w:val="24"/>
        </w:rPr>
        <w:t xml:space="preserve"> in school, and we follow </w:t>
      </w:r>
      <w:r w:rsidRPr="002A1185">
        <w:rPr>
          <w:rFonts w:cstheme="minorHAnsi"/>
          <w:i/>
          <w:color w:val="000000" w:themeColor="text1"/>
          <w:sz w:val="24"/>
          <w:szCs w:val="24"/>
        </w:rPr>
        <w:t xml:space="preserve">Read Write </w:t>
      </w:r>
      <w:proofErr w:type="spellStart"/>
      <w:r w:rsidRPr="002A1185">
        <w:rPr>
          <w:rFonts w:cstheme="minorHAnsi"/>
          <w:i/>
          <w:color w:val="000000" w:themeColor="text1"/>
          <w:sz w:val="24"/>
          <w:szCs w:val="24"/>
        </w:rPr>
        <w:t>Inc’s</w:t>
      </w:r>
      <w:proofErr w:type="spellEnd"/>
      <w:r w:rsidRPr="002A1185">
        <w:rPr>
          <w:rFonts w:cstheme="minorHAnsi"/>
          <w:color w:val="000000" w:themeColor="text1"/>
          <w:sz w:val="24"/>
          <w:szCs w:val="24"/>
        </w:rPr>
        <w:t xml:space="preserve"> principles in the teaching and modelling of handwriting.</w:t>
      </w:r>
    </w:p>
    <w:p w:rsidR="00EB47D7" w:rsidRPr="002A1185" w:rsidRDefault="00EB47D7" w:rsidP="000F03B3">
      <w:pPr>
        <w:pStyle w:val="NormalWeb"/>
        <w:shd w:val="clear" w:color="auto" w:fill="FFFFFF"/>
        <w:spacing w:before="0" w:beforeAutospacing="0"/>
        <w:jc w:val="both"/>
        <w:rPr>
          <w:rFonts w:asciiTheme="minorHAnsi" w:hAnsiTheme="minorHAnsi" w:cstheme="minorHAnsi"/>
          <w:color w:val="000000" w:themeColor="text1"/>
        </w:rPr>
      </w:pPr>
      <w:r w:rsidRPr="002A1185">
        <w:rPr>
          <w:rStyle w:val="Emphasis"/>
          <w:rFonts w:asciiTheme="minorHAnsi" w:hAnsiTheme="minorHAnsi" w:cstheme="minorHAnsi"/>
          <w:color w:val="000000" w:themeColor="text1"/>
        </w:rPr>
        <w:t>Read Write Inc</w:t>
      </w:r>
      <w:r w:rsidRPr="002A1185">
        <w:rPr>
          <w:rFonts w:asciiTheme="minorHAnsi" w:hAnsiTheme="minorHAnsi" w:cstheme="minorHAnsi"/>
          <w:color w:val="000000" w:themeColor="text1"/>
        </w:rPr>
        <w:t>. teaches a casual cursive style with 7 lifts after lower case letters b g j p q y z.</w:t>
      </w:r>
    </w:p>
    <w:p w:rsidR="00EB47D7" w:rsidRPr="002A1185" w:rsidRDefault="003B1E73" w:rsidP="000F03B3">
      <w:pPr>
        <w:pStyle w:val="NormalWeb"/>
        <w:shd w:val="clear" w:color="auto" w:fill="FFFFFF"/>
        <w:spacing w:before="0" w:beforeAutospacing="0"/>
        <w:jc w:val="both"/>
        <w:rPr>
          <w:rFonts w:asciiTheme="minorHAnsi" w:hAnsiTheme="minorHAnsi" w:cstheme="minorHAnsi"/>
          <w:color w:val="000000" w:themeColor="text1"/>
        </w:rPr>
      </w:pPr>
      <w:r w:rsidRPr="002A1185">
        <w:rPr>
          <w:rFonts w:asciiTheme="minorHAnsi" w:hAnsiTheme="minorHAnsi" w:cstheme="minorHAnsi"/>
          <w:color w:val="000000" w:themeColor="text1"/>
        </w:rPr>
        <w:t>Steps of teaching:</w:t>
      </w:r>
    </w:p>
    <w:p w:rsidR="00373319"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 xml:space="preserve">Associate a sound with the shapes of the alphabet letters and, later, pairs of letters using the same picture mnemonics that have </w:t>
      </w:r>
      <w:r w:rsidR="00373319" w:rsidRPr="002A1185">
        <w:rPr>
          <w:rFonts w:cstheme="minorHAnsi"/>
          <w:color w:val="000000" w:themeColor="text1"/>
          <w:sz w:val="24"/>
          <w:szCs w:val="24"/>
        </w:rPr>
        <w:t>been used to teach them to read.</w:t>
      </w:r>
    </w:p>
    <w:p w:rsidR="00373319" w:rsidRPr="002A1185" w:rsidRDefault="00373319"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 xml:space="preserve">Patterns relating to letter formations are first introduced using a variety of tools and multi-sensory methods. This develops free flowing hand movements and muscle strength. </w:t>
      </w:r>
    </w:p>
    <w:p w:rsidR="00373319" w:rsidRPr="002A1185" w:rsidRDefault="00373319"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Letters are al</w:t>
      </w:r>
      <w:r w:rsidR="005B5B4F">
        <w:rPr>
          <w:rFonts w:cstheme="minorHAnsi"/>
          <w:color w:val="000000" w:themeColor="text1"/>
          <w:sz w:val="24"/>
          <w:szCs w:val="24"/>
        </w:rPr>
        <w:t>so introduced in varied, multi-</w:t>
      </w:r>
      <w:r w:rsidRPr="002A1185">
        <w:rPr>
          <w:rFonts w:cstheme="minorHAnsi"/>
          <w:color w:val="000000" w:themeColor="text1"/>
          <w:sz w:val="24"/>
          <w:szCs w:val="24"/>
        </w:rPr>
        <w:t xml:space="preserve">sensory sessions: writing letters in the air, on backs or hands; orally describing letter shapes and joins with children using ‘letter speak’; using a variety of writing materials including whiteboards, chalk, paints, felt pens, crayons, </w:t>
      </w:r>
      <w:proofErr w:type="spellStart"/>
      <w:r w:rsidRPr="002A1185">
        <w:rPr>
          <w:rFonts w:cstheme="minorHAnsi"/>
          <w:color w:val="000000" w:themeColor="text1"/>
          <w:sz w:val="24"/>
          <w:szCs w:val="24"/>
        </w:rPr>
        <w:t>plasticine</w:t>
      </w:r>
      <w:proofErr w:type="spellEnd"/>
      <w:r w:rsidRPr="002A1185">
        <w:rPr>
          <w:rFonts w:cstheme="minorHAnsi"/>
          <w:color w:val="000000" w:themeColor="text1"/>
          <w:sz w:val="24"/>
          <w:szCs w:val="24"/>
        </w:rPr>
        <w:t xml:space="preserve">, cornflour mix, shaving foam etc. </w:t>
      </w:r>
    </w:p>
    <w:p w:rsidR="00373319"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Sit in a comfortable handwriting position and hold a pencil in a tripod grip.</w:t>
      </w:r>
    </w:p>
    <w:p w:rsidR="00373319"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Form lower-case letters in the correct direction, starting and finishing in the right place. (Mnemonic phrases are used to mirror lower case printing.)</w:t>
      </w:r>
    </w:p>
    <w:p w:rsidR="00373319"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lastRenderedPageBreak/>
        <w:t>Form lower-case letters of the correct size - relative to one another and to the size of the spaces between the words.</w:t>
      </w:r>
    </w:p>
    <w:p w:rsidR="00373319"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Develop a style that adds an outgoing stroke to letters.</w:t>
      </w:r>
    </w:p>
    <w:p w:rsidR="003B1E73" w:rsidRPr="002A1185" w:rsidRDefault="00EB47D7"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Join letters using the two basic joins – diagonal and horizon</w:t>
      </w:r>
      <w:r w:rsidR="008F05AF" w:rsidRPr="002A1185">
        <w:rPr>
          <w:rFonts w:cstheme="minorHAnsi"/>
          <w:color w:val="000000" w:themeColor="text1"/>
          <w:sz w:val="24"/>
          <w:szCs w:val="24"/>
        </w:rPr>
        <w:t>tal – as required by the Nationa</w:t>
      </w:r>
      <w:r w:rsidRPr="002A1185">
        <w:rPr>
          <w:rFonts w:cstheme="minorHAnsi"/>
          <w:color w:val="000000" w:themeColor="text1"/>
          <w:sz w:val="24"/>
          <w:szCs w:val="24"/>
        </w:rPr>
        <w:t>l Curriculum programmes of study.</w:t>
      </w:r>
    </w:p>
    <w:p w:rsidR="008F05AF" w:rsidRPr="002A1185" w:rsidRDefault="008F05AF"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As digraphs are introduced, their corresponding joins are taught.</w:t>
      </w:r>
    </w:p>
    <w:p w:rsidR="008F05AF" w:rsidRPr="002A1185" w:rsidRDefault="00A31126" w:rsidP="003B1E73">
      <w:pPr>
        <w:pStyle w:val="ListParagraph"/>
        <w:numPr>
          <w:ilvl w:val="0"/>
          <w:numId w:val="5"/>
        </w:numPr>
        <w:jc w:val="both"/>
        <w:rPr>
          <w:rFonts w:cstheme="minorHAnsi"/>
          <w:color w:val="000000" w:themeColor="text1"/>
          <w:sz w:val="24"/>
          <w:szCs w:val="24"/>
        </w:rPr>
      </w:pPr>
      <w:r w:rsidRPr="002A1185">
        <w:rPr>
          <w:rFonts w:cstheme="minorHAnsi"/>
          <w:color w:val="000000" w:themeColor="text1"/>
          <w:sz w:val="24"/>
          <w:szCs w:val="24"/>
        </w:rPr>
        <w:t xml:space="preserve">Correct pencil hold and letter formation are taught from the beginning and handwriting is frequently linked with spelling. </w:t>
      </w:r>
    </w:p>
    <w:p w:rsidR="002F4513" w:rsidRPr="002A1185" w:rsidRDefault="002F4513" w:rsidP="002F4513">
      <w:pPr>
        <w:jc w:val="both"/>
        <w:rPr>
          <w:rFonts w:cstheme="minorHAnsi"/>
          <w:color w:val="000000" w:themeColor="text1"/>
          <w:sz w:val="24"/>
          <w:szCs w:val="24"/>
        </w:rPr>
      </w:pPr>
    </w:p>
    <w:p w:rsidR="002F4513" w:rsidRPr="002A1185" w:rsidRDefault="008F05AF" w:rsidP="000F03B3">
      <w:pPr>
        <w:jc w:val="both"/>
        <w:rPr>
          <w:rFonts w:cstheme="minorHAnsi"/>
          <w:color w:val="000000" w:themeColor="text1"/>
          <w:sz w:val="24"/>
          <w:szCs w:val="24"/>
        </w:rPr>
      </w:pPr>
      <w:r w:rsidRPr="002A1185">
        <w:rPr>
          <w:rFonts w:cstheme="minorHAnsi"/>
          <w:color w:val="000000" w:themeColor="text1"/>
          <w:sz w:val="24"/>
          <w:szCs w:val="24"/>
        </w:rPr>
        <w:t xml:space="preserve">The cursive font, with lead-ins, is taught as a specific skill, at least </w:t>
      </w:r>
      <w:r w:rsidR="00371360" w:rsidRPr="002A1185">
        <w:rPr>
          <w:rFonts w:cstheme="minorHAnsi"/>
          <w:color w:val="000000" w:themeColor="text1"/>
          <w:sz w:val="24"/>
          <w:szCs w:val="24"/>
        </w:rPr>
        <w:t>twice a week for about 15</w:t>
      </w:r>
      <w:r w:rsidRPr="002A1185">
        <w:rPr>
          <w:rFonts w:cstheme="minorHAnsi"/>
          <w:color w:val="000000" w:themeColor="text1"/>
          <w:sz w:val="24"/>
          <w:szCs w:val="24"/>
        </w:rPr>
        <w:t xml:space="preserve"> minutes, with additional, individual or group practice where necessary.</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When marking or writing comments, members of staff use curs</w:t>
      </w:r>
      <w:r w:rsidR="00973843" w:rsidRPr="002A1185">
        <w:rPr>
          <w:rFonts w:cstheme="minorHAnsi"/>
          <w:color w:val="000000" w:themeColor="text1"/>
          <w:sz w:val="24"/>
          <w:szCs w:val="24"/>
        </w:rPr>
        <w:t>ive handwriting as appropriate, using the school’s agreed letter formation.</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Teachers model </w:t>
      </w:r>
      <w:r w:rsidR="005B5B4F">
        <w:rPr>
          <w:rFonts w:cstheme="minorHAnsi"/>
          <w:color w:val="000000" w:themeColor="text1"/>
          <w:sz w:val="24"/>
          <w:szCs w:val="24"/>
        </w:rPr>
        <w:t xml:space="preserve">the relevant </w:t>
      </w:r>
      <w:r w:rsidRPr="002A1185">
        <w:rPr>
          <w:rFonts w:cstheme="minorHAnsi"/>
          <w:color w:val="000000" w:themeColor="text1"/>
          <w:sz w:val="24"/>
          <w:szCs w:val="24"/>
        </w:rPr>
        <w:t xml:space="preserve">cursive script on IWB, whiteboards, flip charts etc. </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Displays around the school and classroom should model clear joined handwriting as well as other fonts. </w:t>
      </w:r>
    </w:p>
    <w:p w:rsidR="002A1185"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The cursive font should be displayed in classrooms to en</w:t>
      </w:r>
      <w:r w:rsidR="00973843" w:rsidRPr="002A1185">
        <w:rPr>
          <w:rFonts w:cstheme="minorHAnsi"/>
          <w:color w:val="000000" w:themeColor="text1"/>
          <w:sz w:val="24"/>
          <w:szCs w:val="24"/>
        </w:rPr>
        <w:t>sure familiarity with the style, alongside other printed and written formats.</w:t>
      </w:r>
    </w:p>
    <w:p w:rsidR="002A1185" w:rsidRPr="002A1185" w:rsidRDefault="002A1185" w:rsidP="000F03B3">
      <w:pPr>
        <w:jc w:val="both"/>
        <w:rPr>
          <w:rFonts w:cstheme="minorHAnsi"/>
          <w:color w:val="000000" w:themeColor="text1"/>
          <w:sz w:val="24"/>
          <w:szCs w:val="24"/>
        </w:rPr>
      </w:pPr>
    </w:p>
    <w:p w:rsidR="00044D39"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Handwriting progression</w:t>
      </w:r>
    </w:p>
    <w:tbl>
      <w:tblPr>
        <w:tblStyle w:val="TableGrid"/>
        <w:tblW w:w="9634" w:type="dxa"/>
        <w:tblLook w:val="04A0" w:firstRow="1" w:lastRow="0" w:firstColumn="1" w:lastColumn="0" w:noHBand="0" w:noVBand="1"/>
      </w:tblPr>
      <w:tblGrid>
        <w:gridCol w:w="1413"/>
        <w:gridCol w:w="8221"/>
      </w:tblGrid>
      <w:tr w:rsidR="00044D39" w:rsidRPr="002A1185" w:rsidTr="002A1185">
        <w:tc>
          <w:tcPr>
            <w:tcW w:w="1413"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EYFS</w:t>
            </w:r>
          </w:p>
          <w:p w:rsidR="00044D39" w:rsidRPr="002A1185" w:rsidRDefault="00044D39" w:rsidP="000F03B3">
            <w:pPr>
              <w:jc w:val="both"/>
              <w:rPr>
                <w:rFonts w:cstheme="minorHAnsi"/>
                <w:color w:val="000000" w:themeColor="text1"/>
                <w:sz w:val="24"/>
                <w:szCs w:val="24"/>
                <w:u w:val="single"/>
              </w:rPr>
            </w:pPr>
          </w:p>
        </w:tc>
        <w:tc>
          <w:tcPr>
            <w:tcW w:w="8221" w:type="dxa"/>
          </w:tcPr>
          <w:p w:rsidR="00044D39" w:rsidRPr="002A1185" w:rsidRDefault="00044D39" w:rsidP="00044D39">
            <w:pPr>
              <w:jc w:val="both"/>
              <w:rPr>
                <w:rFonts w:cstheme="minorHAnsi"/>
                <w:sz w:val="24"/>
                <w:szCs w:val="24"/>
              </w:rPr>
            </w:pPr>
            <w:r w:rsidRPr="002A1185">
              <w:rPr>
                <w:rFonts w:cstheme="minorHAnsi"/>
                <w:sz w:val="24"/>
                <w:szCs w:val="24"/>
              </w:rPr>
              <w:t xml:space="preserve">In the Foundation Stage, staff focus on getting children ready for handwriting by: </w:t>
            </w:r>
          </w:p>
          <w:p w:rsidR="005B5B4F" w:rsidRPr="005B5B4F" w:rsidRDefault="00044D39" w:rsidP="005B5B4F">
            <w:pPr>
              <w:pStyle w:val="ListParagraph"/>
              <w:numPr>
                <w:ilvl w:val="0"/>
                <w:numId w:val="18"/>
              </w:numPr>
              <w:jc w:val="both"/>
              <w:rPr>
                <w:rFonts w:cstheme="minorHAnsi"/>
                <w:sz w:val="24"/>
                <w:szCs w:val="24"/>
              </w:rPr>
            </w:pPr>
            <w:r w:rsidRPr="005B5B4F">
              <w:rPr>
                <w:rFonts w:cstheme="minorHAnsi"/>
                <w:sz w:val="24"/>
                <w:szCs w:val="24"/>
              </w:rPr>
              <w:t xml:space="preserve">Building the gross and fine motor skills needed for handwriting through structured games and activities </w:t>
            </w:r>
          </w:p>
          <w:p w:rsidR="00044D39" w:rsidRPr="005B5B4F" w:rsidRDefault="005B5B4F" w:rsidP="005B5B4F">
            <w:pPr>
              <w:pStyle w:val="ListParagraph"/>
              <w:numPr>
                <w:ilvl w:val="0"/>
                <w:numId w:val="18"/>
              </w:numPr>
              <w:jc w:val="both"/>
              <w:rPr>
                <w:rFonts w:cstheme="minorHAnsi"/>
                <w:sz w:val="24"/>
                <w:szCs w:val="24"/>
              </w:rPr>
            </w:pPr>
            <w:r w:rsidRPr="005B5B4F">
              <w:rPr>
                <w:rFonts w:cstheme="minorHAnsi"/>
                <w:sz w:val="24"/>
                <w:szCs w:val="24"/>
              </w:rPr>
              <w:t>T</w:t>
            </w:r>
            <w:r w:rsidR="00044D39" w:rsidRPr="005B5B4F">
              <w:rPr>
                <w:rFonts w:cstheme="minorHAnsi"/>
                <w:sz w:val="24"/>
                <w:szCs w:val="24"/>
              </w:rPr>
              <w:t>he spatial awareness, visual and motor memory skills needed through non-pencil and pencil activities</w:t>
            </w:r>
          </w:p>
          <w:p w:rsidR="00044D39" w:rsidRPr="005B5B4F" w:rsidRDefault="00044D39" w:rsidP="005B5B4F">
            <w:pPr>
              <w:pStyle w:val="ListParagraph"/>
              <w:numPr>
                <w:ilvl w:val="0"/>
                <w:numId w:val="18"/>
              </w:numPr>
              <w:jc w:val="both"/>
              <w:rPr>
                <w:rFonts w:cstheme="minorHAnsi"/>
                <w:sz w:val="24"/>
                <w:szCs w:val="24"/>
              </w:rPr>
            </w:pPr>
            <w:r w:rsidRPr="005B5B4F">
              <w:rPr>
                <w:rFonts w:cstheme="minorHAnsi"/>
                <w:sz w:val="24"/>
                <w:szCs w:val="24"/>
              </w:rPr>
              <w:t>Supporting the children through the developmental pencil grip stages; including hand dominance identification</w:t>
            </w:r>
          </w:p>
          <w:p w:rsidR="00044D39" w:rsidRPr="005B5B4F" w:rsidRDefault="00044D39" w:rsidP="005B5B4F">
            <w:pPr>
              <w:pStyle w:val="ListParagraph"/>
              <w:numPr>
                <w:ilvl w:val="0"/>
                <w:numId w:val="18"/>
              </w:numPr>
              <w:jc w:val="both"/>
              <w:rPr>
                <w:rFonts w:cstheme="minorHAnsi"/>
                <w:sz w:val="24"/>
                <w:szCs w:val="24"/>
              </w:rPr>
            </w:pPr>
            <w:r w:rsidRPr="005B5B4F">
              <w:rPr>
                <w:rFonts w:cstheme="minorHAnsi"/>
                <w:sz w:val="24"/>
                <w:szCs w:val="24"/>
              </w:rPr>
              <w:t>Developing the children’s ability to correctly push and pull the pencil to be able to form letters correctly, firstly through pre-handwriting patterns and then single letter formation</w:t>
            </w:r>
          </w:p>
          <w:p w:rsidR="004211A3" w:rsidRPr="002A1185" w:rsidRDefault="004211A3" w:rsidP="00044D39">
            <w:pPr>
              <w:jc w:val="both"/>
              <w:rPr>
                <w:rFonts w:cstheme="minorHAnsi"/>
                <w:sz w:val="24"/>
                <w:szCs w:val="24"/>
              </w:rPr>
            </w:pPr>
          </w:p>
          <w:p w:rsidR="00044D39" w:rsidRPr="002A1185" w:rsidRDefault="00044D39" w:rsidP="000F03B3">
            <w:pPr>
              <w:jc w:val="both"/>
              <w:rPr>
                <w:rFonts w:cstheme="minorHAnsi"/>
                <w:color w:val="000000" w:themeColor="text1"/>
                <w:sz w:val="24"/>
                <w:szCs w:val="24"/>
                <w:u w:val="single"/>
              </w:rPr>
            </w:pPr>
          </w:p>
        </w:tc>
      </w:tr>
      <w:tr w:rsidR="00044D39" w:rsidRPr="002A1185" w:rsidTr="002A1185">
        <w:tc>
          <w:tcPr>
            <w:tcW w:w="1413"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Year 1</w:t>
            </w:r>
          </w:p>
          <w:p w:rsidR="00044D39" w:rsidRPr="002A1185" w:rsidRDefault="00044D39" w:rsidP="000F03B3">
            <w:pPr>
              <w:jc w:val="both"/>
              <w:rPr>
                <w:rFonts w:cstheme="minorHAnsi"/>
                <w:color w:val="000000" w:themeColor="text1"/>
                <w:sz w:val="24"/>
                <w:szCs w:val="24"/>
                <w:u w:val="single"/>
              </w:rPr>
            </w:pPr>
          </w:p>
        </w:tc>
        <w:tc>
          <w:tcPr>
            <w:tcW w:w="8221"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Children should be taught to:</w:t>
            </w:r>
          </w:p>
          <w:p w:rsidR="00044D39" w:rsidRPr="002A1185" w:rsidRDefault="00044D39" w:rsidP="00044D39">
            <w:pPr>
              <w:pStyle w:val="ListParagraph"/>
              <w:numPr>
                <w:ilvl w:val="0"/>
                <w:numId w:val="10"/>
              </w:numPr>
              <w:jc w:val="both"/>
              <w:rPr>
                <w:rFonts w:cstheme="minorHAnsi"/>
                <w:color w:val="000000" w:themeColor="text1"/>
                <w:sz w:val="24"/>
                <w:szCs w:val="24"/>
              </w:rPr>
            </w:pPr>
            <w:r w:rsidRPr="002A1185">
              <w:rPr>
                <w:rFonts w:cstheme="minorHAnsi"/>
                <w:color w:val="000000" w:themeColor="text1"/>
                <w:sz w:val="24"/>
                <w:szCs w:val="24"/>
              </w:rPr>
              <w:t xml:space="preserve">begin to form lower case letters in the correct direction, starting and finishing in the right place </w:t>
            </w:r>
          </w:p>
          <w:p w:rsidR="00044D39" w:rsidRPr="002A1185" w:rsidRDefault="00044D39" w:rsidP="00044D39">
            <w:pPr>
              <w:pStyle w:val="ListParagraph"/>
              <w:numPr>
                <w:ilvl w:val="0"/>
                <w:numId w:val="10"/>
              </w:numPr>
              <w:jc w:val="both"/>
              <w:rPr>
                <w:rFonts w:cstheme="minorHAnsi"/>
                <w:color w:val="000000" w:themeColor="text1"/>
                <w:sz w:val="24"/>
                <w:szCs w:val="24"/>
              </w:rPr>
            </w:pPr>
            <w:r w:rsidRPr="002A1185">
              <w:rPr>
                <w:rFonts w:cstheme="minorHAnsi"/>
                <w:color w:val="000000" w:themeColor="text1"/>
                <w:sz w:val="24"/>
                <w:szCs w:val="24"/>
              </w:rPr>
              <w:t>form capital letters</w:t>
            </w:r>
          </w:p>
          <w:p w:rsidR="00044D39" w:rsidRPr="002A1185" w:rsidRDefault="00044D39" w:rsidP="00044D39">
            <w:pPr>
              <w:pStyle w:val="ListParagraph"/>
              <w:numPr>
                <w:ilvl w:val="0"/>
                <w:numId w:val="10"/>
              </w:numPr>
              <w:jc w:val="both"/>
              <w:rPr>
                <w:rFonts w:cstheme="minorHAnsi"/>
                <w:color w:val="000000" w:themeColor="text1"/>
                <w:sz w:val="24"/>
                <w:szCs w:val="24"/>
              </w:rPr>
            </w:pPr>
            <w:r w:rsidRPr="002A1185">
              <w:rPr>
                <w:rFonts w:cstheme="minorHAnsi"/>
                <w:color w:val="000000" w:themeColor="text1"/>
                <w:sz w:val="24"/>
                <w:szCs w:val="24"/>
              </w:rPr>
              <w:t xml:space="preserve">form digits 0-9 </w:t>
            </w:r>
          </w:p>
          <w:p w:rsidR="00044D39" w:rsidRPr="002A1185" w:rsidRDefault="00044D39" w:rsidP="00044D39">
            <w:pPr>
              <w:pStyle w:val="ListParagraph"/>
              <w:numPr>
                <w:ilvl w:val="0"/>
                <w:numId w:val="10"/>
              </w:numPr>
              <w:jc w:val="both"/>
              <w:rPr>
                <w:rFonts w:cstheme="minorHAnsi"/>
                <w:color w:val="000000" w:themeColor="text1"/>
                <w:sz w:val="24"/>
                <w:szCs w:val="24"/>
              </w:rPr>
            </w:pPr>
            <w:r w:rsidRPr="002A1185">
              <w:rPr>
                <w:rFonts w:cstheme="minorHAnsi"/>
                <w:color w:val="000000" w:themeColor="text1"/>
                <w:sz w:val="24"/>
                <w:szCs w:val="24"/>
              </w:rPr>
              <w:t xml:space="preserve">understand which letters belong to which handwriting “families” (i.e. letters that are formed in similar ways, and to practise these </w:t>
            </w:r>
          </w:p>
          <w:p w:rsidR="00044D39" w:rsidRDefault="00044D39" w:rsidP="00044D39">
            <w:pPr>
              <w:pStyle w:val="ListParagraph"/>
              <w:numPr>
                <w:ilvl w:val="0"/>
                <w:numId w:val="10"/>
              </w:numPr>
              <w:jc w:val="both"/>
              <w:rPr>
                <w:rFonts w:cstheme="minorHAnsi"/>
                <w:color w:val="000000" w:themeColor="text1"/>
                <w:sz w:val="24"/>
                <w:szCs w:val="24"/>
              </w:rPr>
            </w:pPr>
            <w:r w:rsidRPr="002A1185">
              <w:rPr>
                <w:rFonts w:cstheme="minorHAnsi"/>
                <w:color w:val="000000" w:themeColor="text1"/>
                <w:sz w:val="24"/>
                <w:szCs w:val="24"/>
              </w:rPr>
              <w:t xml:space="preserve">The children are to begin to be taught and use exit lines when they are ready. </w:t>
            </w:r>
          </w:p>
          <w:p w:rsidR="004211A3" w:rsidRPr="002A1185" w:rsidRDefault="004211A3" w:rsidP="004211A3">
            <w:pPr>
              <w:pStyle w:val="ListParagraph"/>
              <w:jc w:val="both"/>
              <w:rPr>
                <w:rFonts w:cstheme="minorHAnsi"/>
                <w:color w:val="000000" w:themeColor="text1"/>
                <w:sz w:val="24"/>
                <w:szCs w:val="24"/>
              </w:rPr>
            </w:pPr>
          </w:p>
          <w:p w:rsidR="00044D39" w:rsidRPr="002A1185" w:rsidRDefault="00044D39" w:rsidP="000F03B3">
            <w:pPr>
              <w:jc w:val="both"/>
              <w:rPr>
                <w:rFonts w:cstheme="minorHAnsi"/>
                <w:color w:val="000000" w:themeColor="text1"/>
                <w:sz w:val="24"/>
                <w:szCs w:val="24"/>
                <w:u w:val="single"/>
              </w:rPr>
            </w:pPr>
          </w:p>
        </w:tc>
      </w:tr>
      <w:tr w:rsidR="00044D39" w:rsidRPr="002A1185" w:rsidTr="002A1185">
        <w:tc>
          <w:tcPr>
            <w:tcW w:w="1413"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Year 2</w:t>
            </w:r>
          </w:p>
          <w:p w:rsidR="00044D39" w:rsidRPr="002A1185" w:rsidRDefault="00044D39" w:rsidP="000F03B3">
            <w:pPr>
              <w:jc w:val="both"/>
              <w:rPr>
                <w:rFonts w:cstheme="minorHAnsi"/>
                <w:color w:val="000000" w:themeColor="text1"/>
                <w:sz w:val="24"/>
                <w:szCs w:val="24"/>
                <w:u w:val="single"/>
              </w:rPr>
            </w:pPr>
          </w:p>
        </w:tc>
        <w:tc>
          <w:tcPr>
            <w:tcW w:w="8221"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 xml:space="preserve">Children should be taught to: </w:t>
            </w:r>
          </w:p>
          <w:p w:rsidR="00044D39" w:rsidRPr="002A1185" w:rsidRDefault="00044D39" w:rsidP="00044D39">
            <w:pPr>
              <w:pStyle w:val="ListParagraph"/>
              <w:numPr>
                <w:ilvl w:val="0"/>
                <w:numId w:val="9"/>
              </w:numPr>
              <w:jc w:val="both"/>
              <w:rPr>
                <w:rFonts w:cstheme="minorHAnsi"/>
                <w:color w:val="000000" w:themeColor="text1"/>
                <w:sz w:val="24"/>
                <w:szCs w:val="24"/>
              </w:rPr>
            </w:pPr>
            <w:r w:rsidRPr="002A1185">
              <w:rPr>
                <w:rFonts w:cstheme="minorHAnsi"/>
                <w:color w:val="000000" w:themeColor="text1"/>
                <w:sz w:val="24"/>
                <w:szCs w:val="24"/>
              </w:rPr>
              <w:t>form lower case letters of the correct size relative to one another</w:t>
            </w:r>
          </w:p>
          <w:p w:rsidR="00044D39" w:rsidRPr="002A1185" w:rsidRDefault="00044D39" w:rsidP="00044D39">
            <w:pPr>
              <w:pStyle w:val="ListParagraph"/>
              <w:numPr>
                <w:ilvl w:val="0"/>
                <w:numId w:val="9"/>
              </w:numPr>
              <w:jc w:val="both"/>
              <w:rPr>
                <w:rFonts w:cstheme="minorHAnsi"/>
                <w:color w:val="000000" w:themeColor="text1"/>
                <w:sz w:val="24"/>
                <w:szCs w:val="24"/>
              </w:rPr>
            </w:pPr>
            <w:r w:rsidRPr="002A1185">
              <w:rPr>
                <w:rFonts w:cstheme="minorHAnsi"/>
                <w:color w:val="000000" w:themeColor="text1"/>
                <w:sz w:val="24"/>
                <w:szCs w:val="24"/>
              </w:rPr>
              <w:t>write capital letters and digits of the correct size, orientation and relationship to one another and to lower case letters.</w:t>
            </w:r>
          </w:p>
          <w:p w:rsidR="00044D39" w:rsidRPr="002A1185" w:rsidRDefault="00044D39" w:rsidP="00044D39">
            <w:pPr>
              <w:pStyle w:val="ListParagraph"/>
              <w:numPr>
                <w:ilvl w:val="0"/>
                <w:numId w:val="9"/>
              </w:numPr>
              <w:jc w:val="both"/>
              <w:rPr>
                <w:rFonts w:cstheme="minorHAnsi"/>
                <w:color w:val="000000" w:themeColor="text1"/>
                <w:sz w:val="24"/>
                <w:szCs w:val="24"/>
              </w:rPr>
            </w:pPr>
            <w:r w:rsidRPr="002A1185">
              <w:rPr>
                <w:rFonts w:cstheme="minorHAnsi"/>
                <w:color w:val="000000" w:themeColor="text1"/>
                <w:sz w:val="24"/>
                <w:szCs w:val="24"/>
              </w:rPr>
              <w:t>Use spacing between words that reflects the size of the letters</w:t>
            </w:r>
          </w:p>
          <w:p w:rsidR="00044D39" w:rsidRPr="002A1185" w:rsidRDefault="00044D39" w:rsidP="000F03B3">
            <w:pPr>
              <w:pStyle w:val="ListParagraph"/>
              <w:numPr>
                <w:ilvl w:val="0"/>
                <w:numId w:val="9"/>
              </w:numPr>
              <w:jc w:val="both"/>
              <w:rPr>
                <w:rFonts w:cstheme="minorHAnsi"/>
                <w:color w:val="000000" w:themeColor="text1"/>
                <w:sz w:val="24"/>
                <w:szCs w:val="24"/>
              </w:rPr>
            </w:pPr>
            <w:r w:rsidRPr="002A1185">
              <w:rPr>
                <w:rFonts w:eastAsia="Times New Roman" w:cstheme="minorHAnsi"/>
                <w:color w:val="333333"/>
                <w:sz w:val="24"/>
                <w:szCs w:val="24"/>
                <w:lang w:eastAsia="en-GB"/>
              </w:rPr>
              <w:t xml:space="preserve">Start using some of the diagonal and horizontal strokes needed to join letters, and understand which letters are best left </w:t>
            </w:r>
            <w:proofErr w:type="spellStart"/>
            <w:r w:rsidRPr="002A1185">
              <w:rPr>
                <w:rFonts w:eastAsia="Times New Roman" w:cstheme="minorHAnsi"/>
                <w:color w:val="333333"/>
                <w:sz w:val="24"/>
                <w:szCs w:val="24"/>
                <w:lang w:eastAsia="en-GB"/>
              </w:rPr>
              <w:t>unjoined</w:t>
            </w:r>
            <w:proofErr w:type="spellEnd"/>
            <w:r w:rsidRPr="002A1185">
              <w:rPr>
                <w:rFonts w:eastAsia="Times New Roman" w:cstheme="minorHAnsi"/>
                <w:color w:val="333333"/>
                <w:sz w:val="24"/>
                <w:szCs w:val="24"/>
                <w:lang w:eastAsia="en-GB"/>
              </w:rPr>
              <w:t>.</w:t>
            </w:r>
          </w:p>
          <w:p w:rsidR="002A1185" w:rsidRPr="002A1185" w:rsidRDefault="002A1185" w:rsidP="002A1185">
            <w:pPr>
              <w:pStyle w:val="ListParagraph"/>
              <w:jc w:val="both"/>
              <w:rPr>
                <w:rFonts w:cstheme="minorHAnsi"/>
                <w:color w:val="000000" w:themeColor="text1"/>
                <w:sz w:val="24"/>
                <w:szCs w:val="24"/>
              </w:rPr>
            </w:pPr>
          </w:p>
        </w:tc>
      </w:tr>
      <w:tr w:rsidR="00044D39" w:rsidRPr="002A1185" w:rsidTr="002A1185">
        <w:tc>
          <w:tcPr>
            <w:tcW w:w="1413"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 xml:space="preserve">Year 3 and Year 4 </w:t>
            </w:r>
          </w:p>
          <w:p w:rsidR="00044D39" w:rsidRPr="002A1185" w:rsidRDefault="00044D39" w:rsidP="000F03B3">
            <w:pPr>
              <w:jc w:val="both"/>
              <w:rPr>
                <w:rFonts w:cstheme="minorHAnsi"/>
                <w:color w:val="000000" w:themeColor="text1"/>
                <w:sz w:val="24"/>
                <w:szCs w:val="24"/>
                <w:u w:val="single"/>
              </w:rPr>
            </w:pPr>
          </w:p>
        </w:tc>
        <w:tc>
          <w:tcPr>
            <w:tcW w:w="8221"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 xml:space="preserve">Children should be taught to: </w:t>
            </w:r>
          </w:p>
          <w:p w:rsidR="00044D39" w:rsidRPr="002A1185" w:rsidRDefault="00044D39" w:rsidP="00044D39">
            <w:pPr>
              <w:pStyle w:val="ListParagraph"/>
              <w:numPr>
                <w:ilvl w:val="0"/>
                <w:numId w:val="11"/>
              </w:numPr>
              <w:jc w:val="both"/>
              <w:rPr>
                <w:rFonts w:cstheme="minorHAnsi"/>
                <w:color w:val="000000" w:themeColor="text1"/>
                <w:sz w:val="24"/>
                <w:szCs w:val="24"/>
              </w:rPr>
            </w:pPr>
            <w:r w:rsidRPr="002A1185">
              <w:rPr>
                <w:rFonts w:cstheme="minorHAnsi"/>
                <w:color w:val="000000" w:themeColor="text1"/>
                <w:sz w:val="24"/>
                <w:szCs w:val="24"/>
              </w:rPr>
              <w:t xml:space="preserve">increase the legibility, consistency and quality of their handwriting e.g. ensuring that the </w:t>
            </w:r>
            <w:proofErr w:type="spellStart"/>
            <w:r w:rsidRPr="002A1185">
              <w:rPr>
                <w:rFonts w:cstheme="minorHAnsi"/>
                <w:color w:val="000000" w:themeColor="text1"/>
                <w:sz w:val="24"/>
                <w:szCs w:val="24"/>
              </w:rPr>
              <w:t>downstrokes</w:t>
            </w:r>
            <w:proofErr w:type="spellEnd"/>
            <w:r w:rsidRPr="002A1185">
              <w:rPr>
                <w:rFonts w:cstheme="minorHAnsi"/>
                <w:color w:val="000000" w:themeColor="text1"/>
                <w:sz w:val="24"/>
                <w:szCs w:val="24"/>
              </w:rPr>
              <w:t xml:space="preserve"> of letters are parallel and equidistant and that lines of writing are spaced sufficiently so that the ascenders and descenders of letters do not touch</w:t>
            </w:r>
          </w:p>
          <w:p w:rsidR="00044D39" w:rsidRPr="002A1185" w:rsidRDefault="00044D39" w:rsidP="00044D39">
            <w:pPr>
              <w:pStyle w:val="ListParagraph"/>
              <w:numPr>
                <w:ilvl w:val="0"/>
                <w:numId w:val="11"/>
              </w:numPr>
              <w:jc w:val="both"/>
              <w:rPr>
                <w:rFonts w:cstheme="minorHAnsi"/>
                <w:color w:val="000000" w:themeColor="text1"/>
                <w:sz w:val="24"/>
                <w:szCs w:val="24"/>
              </w:rPr>
            </w:pPr>
            <w:r w:rsidRPr="002A1185">
              <w:rPr>
                <w:rFonts w:cstheme="minorHAnsi"/>
                <w:color w:val="000000" w:themeColor="text1"/>
                <w:sz w:val="24"/>
                <w:szCs w:val="24"/>
              </w:rPr>
              <w:t>When the children are producing consistently formed, sized and joined handwriting, they will be granted a ‘pen license’ and encouraged to write in pen where appropriate.</w:t>
            </w:r>
          </w:p>
          <w:p w:rsidR="00044D39" w:rsidRPr="002A1185" w:rsidRDefault="00044D39" w:rsidP="000F03B3">
            <w:pPr>
              <w:jc w:val="both"/>
              <w:rPr>
                <w:rFonts w:cstheme="minorHAnsi"/>
                <w:color w:val="000000" w:themeColor="text1"/>
                <w:sz w:val="24"/>
                <w:szCs w:val="24"/>
                <w:u w:val="single"/>
              </w:rPr>
            </w:pPr>
          </w:p>
        </w:tc>
      </w:tr>
      <w:tr w:rsidR="00044D39" w:rsidRPr="002A1185" w:rsidTr="002A1185">
        <w:tc>
          <w:tcPr>
            <w:tcW w:w="1413"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 xml:space="preserve">Year 5 and Year 6 </w:t>
            </w:r>
          </w:p>
          <w:p w:rsidR="00044D39" w:rsidRPr="002A1185" w:rsidRDefault="00044D39" w:rsidP="000F03B3">
            <w:pPr>
              <w:jc w:val="both"/>
              <w:rPr>
                <w:rFonts w:cstheme="minorHAnsi"/>
                <w:color w:val="000000" w:themeColor="text1"/>
                <w:sz w:val="24"/>
                <w:szCs w:val="24"/>
                <w:u w:val="single"/>
              </w:rPr>
            </w:pPr>
          </w:p>
        </w:tc>
        <w:tc>
          <w:tcPr>
            <w:tcW w:w="8221" w:type="dxa"/>
          </w:tcPr>
          <w:p w:rsidR="00044D39" w:rsidRPr="002A1185" w:rsidRDefault="00044D39" w:rsidP="00044D39">
            <w:pPr>
              <w:jc w:val="both"/>
              <w:rPr>
                <w:rFonts w:cstheme="minorHAnsi"/>
                <w:color w:val="000000" w:themeColor="text1"/>
                <w:sz w:val="24"/>
                <w:szCs w:val="24"/>
              </w:rPr>
            </w:pPr>
            <w:r w:rsidRPr="002A1185">
              <w:rPr>
                <w:rFonts w:cstheme="minorHAnsi"/>
                <w:color w:val="000000" w:themeColor="text1"/>
                <w:sz w:val="24"/>
                <w:szCs w:val="24"/>
              </w:rPr>
              <w:t xml:space="preserve">Children should be taught to write legibly, fluently and with increasing speed by: </w:t>
            </w:r>
          </w:p>
          <w:p w:rsidR="00044D39" w:rsidRPr="002A1185" w:rsidRDefault="00044D39" w:rsidP="00044D39">
            <w:pPr>
              <w:pStyle w:val="ListParagraph"/>
              <w:numPr>
                <w:ilvl w:val="0"/>
                <w:numId w:val="12"/>
              </w:numPr>
              <w:jc w:val="both"/>
              <w:rPr>
                <w:rFonts w:cstheme="minorHAnsi"/>
                <w:color w:val="000000" w:themeColor="text1"/>
                <w:sz w:val="24"/>
                <w:szCs w:val="24"/>
              </w:rPr>
            </w:pPr>
            <w:r w:rsidRPr="002A1185">
              <w:rPr>
                <w:rFonts w:cstheme="minorHAnsi"/>
                <w:color w:val="000000" w:themeColor="text1"/>
                <w:sz w:val="24"/>
                <w:szCs w:val="24"/>
              </w:rPr>
              <w:t xml:space="preserve">choosing which shape of a letter to use when given choices and deciding whether or not to join specific letters </w:t>
            </w:r>
          </w:p>
          <w:p w:rsidR="00044D39" w:rsidRPr="002A1185" w:rsidRDefault="00044D39" w:rsidP="00044D39">
            <w:pPr>
              <w:pStyle w:val="ListParagraph"/>
              <w:numPr>
                <w:ilvl w:val="0"/>
                <w:numId w:val="12"/>
              </w:numPr>
              <w:jc w:val="both"/>
              <w:rPr>
                <w:rFonts w:cstheme="minorHAnsi"/>
                <w:color w:val="000000" w:themeColor="text1"/>
                <w:sz w:val="24"/>
                <w:szCs w:val="24"/>
              </w:rPr>
            </w:pPr>
            <w:r w:rsidRPr="002A1185">
              <w:rPr>
                <w:rFonts w:cstheme="minorHAnsi"/>
                <w:color w:val="000000" w:themeColor="text1"/>
                <w:sz w:val="24"/>
                <w:szCs w:val="24"/>
              </w:rPr>
              <w:t>choosing the right implement that is best suited for a task</w:t>
            </w:r>
          </w:p>
          <w:p w:rsidR="00044D39" w:rsidRPr="002A1185" w:rsidRDefault="00044D39" w:rsidP="00044D39">
            <w:pPr>
              <w:jc w:val="both"/>
              <w:rPr>
                <w:rFonts w:cstheme="minorHAnsi"/>
                <w:color w:val="000000" w:themeColor="text1"/>
                <w:sz w:val="24"/>
                <w:szCs w:val="24"/>
              </w:rPr>
            </w:pPr>
          </w:p>
          <w:p w:rsidR="00044D39" w:rsidRPr="002A1185" w:rsidRDefault="00044D39" w:rsidP="000F03B3">
            <w:pPr>
              <w:jc w:val="both"/>
              <w:rPr>
                <w:rFonts w:cstheme="minorHAnsi"/>
                <w:color w:val="000000" w:themeColor="text1"/>
                <w:sz w:val="24"/>
                <w:szCs w:val="24"/>
                <w:u w:val="single"/>
              </w:rPr>
            </w:pPr>
          </w:p>
        </w:tc>
      </w:tr>
    </w:tbl>
    <w:p w:rsidR="00A31126" w:rsidRPr="002A1185" w:rsidRDefault="00A31126" w:rsidP="000F03B3">
      <w:pPr>
        <w:jc w:val="both"/>
        <w:rPr>
          <w:rFonts w:cstheme="minorHAnsi"/>
          <w:color w:val="000000" w:themeColor="text1"/>
          <w:sz w:val="24"/>
          <w:szCs w:val="24"/>
        </w:rPr>
      </w:pPr>
    </w:p>
    <w:p w:rsidR="00A31126"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Techniques for teaching letter formation and joins </w:t>
      </w:r>
    </w:p>
    <w:p w:rsidR="00487CEB"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 xml:space="preserve">Always model good handwriting </w:t>
      </w:r>
    </w:p>
    <w:p w:rsidR="00487CEB"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 xml:space="preserve">Demonstrate formations </w:t>
      </w:r>
    </w:p>
    <w:p w:rsidR="00973843"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 xml:space="preserve">Talk through the process </w:t>
      </w:r>
    </w:p>
    <w:p w:rsidR="00487CEB"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 xml:space="preserve">Encourage children to verbalise the process </w:t>
      </w:r>
    </w:p>
    <w:p w:rsidR="00487CEB"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Children form letters in the air and on parts of the body</w:t>
      </w:r>
    </w:p>
    <w:p w:rsidR="00487CEB"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Finger trace over tactile letters</w:t>
      </w:r>
    </w:p>
    <w:p w:rsidR="00626D8D" w:rsidRPr="005B5B4F" w:rsidRDefault="00A31126" w:rsidP="005B5B4F">
      <w:pPr>
        <w:pStyle w:val="ListParagraph"/>
        <w:numPr>
          <w:ilvl w:val="0"/>
          <w:numId w:val="13"/>
        </w:numPr>
        <w:spacing w:after="0"/>
        <w:jc w:val="both"/>
        <w:rPr>
          <w:rFonts w:cstheme="minorHAnsi"/>
          <w:color w:val="000000" w:themeColor="text1"/>
          <w:sz w:val="24"/>
          <w:szCs w:val="24"/>
        </w:rPr>
      </w:pPr>
      <w:r w:rsidRPr="005B5B4F">
        <w:rPr>
          <w:rFonts w:cstheme="minorHAnsi"/>
          <w:color w:val="000000" w:themeColor="text1"/>
          <w:sz w:val="24"/>
          <w:szCs w:val="24"/>
        </w:rPr>
        <w:t xml:space="preserve">Write in sand with finger or a stick </w:t>
      </w:r>
    </w:p>
    <w:p w:rsidR="00626D8D" w:rsidRPr="002A1185" w:rsidRDefault="00626D8D" w:rsidP="000F03B3">
      <w:pPr>
        <w:jc w:val="both"/>
        <w:rPr>
          <w:rFonts w:cstheme="minorHAnsi"/>
          <w:color w:val="000000" w:themeColor="text1"/>
          <w:sz w:val="24"/>
          <w:szCs w:val="24"/>
        </w:rPr>
      </w:pPr>
    </w:p>
    <w:p w:rsidR="00487CEB"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Basic structure of a handwriting session:</w:t>
      </w:r>
    </w:p>
    <w:p w:rsidR="002A1185" w:rsidRPr="005B5B4F" w:rsidRDefault="002A1185" w:rsidP="005B5B4F">
      <w:pPr>
        <w:pStyle w:val="ListParagraph"/>
        <w:numPr>
          <w:ilvl w:val="0"/>
          <w:numId w:val="14"/>
        </w:numPr>
        <w:spacing w:after="0"/>
        <w:jc w:val="both"/>
        <w:rPr>
          <w:rFonts w:cstheme="minorHAnsi"/>
          <w:color w:val="000000" w:themeColor="text1"/>
          <w:sz w:val="24"/>
          <w:szCs w:val="24"/>
        </w:rPr>
      </w:pPr>
      <w:r w:rsidRPr="005B5B4F">
        <w:rPr>
          <w:rFonts w:cstheme="minorHAnsi"/>
          <w:color w:val="000000" w:themeColor="text1"/>
          <w:sz w:val="24"/>
          <w:szCs w:val="24"/>
        </w:rPr>
        <w:t xml:space="preserve">Handwriting is taught and practised daily in all classes, and this can also be in the daily phonics and spelling sessions. </w:t>
      </w:r>
    </w:p>
    <w:p w:rsidR="00487CEB" w:rsidRPr="005B5B4F" w:rsidRDefault="00A31126" w:rsidP="005B5B4F">
      <w:pPr>
        <w:pStyle w:val="ListParagraph"/>
        <w:numPr>
          <w:ilvl w:val="0"/>
          <w:numId w:val="14"/>
        </w:numPr>
        <w:spacing w:after="0"/>
        <w:jc w:val="both"/>
        <w:rPr>
          <w:rFonts w:cstheme="minorHAnsi"/>
          <w:color w:val="000000" w:themeColor="text1"/>
          <w:sz w:val="24"/>
          <w:szCs w:val="24"/>
        </w:rPr>
      </w:pPr>
      <w:r w:rsidRPr="005B5B4F">
        <w:rPr>
          <w:rFonts w:cstheme="minorHAnsi"/>
          <w:color w:val="000000" w:themeColor="text1"/>
          <w:sz w:val="24"/>
          <w:szCs w:val="24"/>
        </w:rPr>
        <w:t xml:space="preserve">Gross and fine movement warm up </w:t>
      </w:r>
    </w:p>
    <w:p w:rsidR="00973843" w:rsidRPr="005B5B4F" w:rsidRDefault="00A31126" w:rsidP="005B5B4F">
      <w:pPr>
        <w:pStyle w:val="ListParagraph"/>
        <w:numPr>
          <w:ilvl w:val="0"/>
          <w:numId w:val="14"/>
        </w:numPr>
        <w:spacing w:after="0"/>
        <w:jc w:val="both"/>
        <w:rPr>
          <w:rFonts w:cstheme="minorHAnsi"/>
          <w:color w:val="000000" w:themeColor="text1"/>
          <w:sz w:val="24"/>
          <w:szCs w:val="24"/>
        </w:rPr>
      </w:pPr>
      <w:r w:rsidRPr="005B5B4F">
        <w:rPr>
          <w:rFonts w:cstheme="minorHAnsi"/>
          <w:color w:val="000000" w:themeColor="text1"/>
          <w:sz w:val="24"/>
          <w:szCs w:val="24"/>
        </w:rPr>
        <w:t xml:space="preserve">Posture check: feet flat on the floor, back straight and touching the chair </w:t>
      </w:r>
    </w:p>
    <w:p w:rsidR="00487CEB" w:rsidRPr="005B5B4F" w:rsidRDefault="00A31126" w:rsidP="005B5B4F">
      <w:pPr>
        <w:pStyle w:val="ListParagraph"/>
        <w:numPr>
          <w:ilvl w:val="0"/>
          <w:numId w:val="14"/>
        </w:numPr>
        <w:spacing w:after="0"/>
        <w:jc w:val="both"/>
        <w:rPr>
          <w:rFonts w:cstheme="minorHAnsi"/>
          <w:color w:val="000000" w:themeColor="text1"/>
          <w:sz w:val="24"/>
          <w:szCs w:val="24"/>
        </w:rPr>
      </w:pPr>
      <w:r w:rsidRPr="005B5B4F">
        <w:rPr>
          <w:rFonts w:cstheme="minorHAnsi"/>
          <w:color w:val="000000" w:themeColor="text1"/>
          <w:sz w:val="24"/>
          <w:szCs w:val="24"/>
        </w:rPr>
        <w:t>Teacher modelling</w:t>
      </w:r>
    </w:p>
    <w:p w:rsidR="00626D8D" w:rsidRPr="005B5B4F" w:rsidRDefault="00A31126" w:rsidP="005B5B4F">
      <w:pPr>
        <w:pStyle w:val="ListParagraph"/>
        <w:numPr>
          <w:ilvl w:val="0"/>
          <w:numId w:val="14"/>
        </w:numPr>
        <w:spacing w:after="0"/>
        <w:jc w:val="both"/>
        <w:rPr>
          <w:rFonts w:cstheme="minorHAnsi"/>
          <w:color w:val="000000" w:themeColor="text1"/>
          <w:sz w:val="24"/>
          <w:szCs w:val="24"/>
        </w:rPr>
      </w:pPr>
      <w:r w:rsidRPr="005B5B4F">
        <w:rPr>
          <w:rFonts w:cstheme="minorHAnsi"/>
          <w:color w:val="000000" w:themeColor="text1"/>
          <w:sz w:val="24"/>
          <w:szCs w:val="24"/>
        </w:rPr>
        <w:t xml:space="preserve">Children practising independently with a teacher model, then from memory </w:t>
      </w:r>
    </w:p>
    <w:p w:rsidR="000E4DFD" w:rsidRDefault="000E4DFD" w:rsidP="000F03B3">
      <w:pPr>
        <w:jc w:val="both"/>
        <w:rPr>
          <w:rFonts w:cstheme="minorHAnsi"/>
          <w:b/>
          <w:color w:val="000000" w:themeColor="text1"/>
          <w:sz w:val="24"/>
          <w:szCs w:val="24"/>
          <w:u w:val="single"/>
        </w:rPr>
      </w:pPr>
    </w:p>
    <w:p w:rsidR="000E4DFD" w:rsidRDefault="0091258F" w:rsidP="000F03B3">
      <w:pPr>
        <w:jc w:val="both"/>
        <w:rPr>
          <w:rFonts w:cstheme="minorHAnsi"/>
          <w:b/>
          <w:color w:val="000000" w:themeColor="text1"/>
          <w:sz w:val="24"/>
          <w:szCs w:val="24"/>
          <w:u w:val="single"/>
        </w:rPr>
      </w:pPr>
      <w:r>
        <w:rPr>
          <w:noProof/>
          <w:lang w:eastAsia="en-GB"/>
        </w:rPr>
        <w:drawing>
          <wp:anchor distT="0" distB="0" distL="114300" distR="114300" simplePos="0" relativeHeight="251667456" behindDoc="0" locked="0" layoutInCell="1" allowOverlap="1" wp14:anchorId="10C455EA" wp14:editId="5720B8D0">
            <wp:simplePos x="0" y="0"/>
            <wp:positionH relativeFrom="column">
              <wp:posOffset>4754245</wp:posOffset>
            </wp:positionH>
            <wp:positionV relativeFrom="paragraph">
              <wp:posOffset>161925</wp:posOffset>
            </wp:positionV>
            <wp:extent cx="1451610" cy="891540"/>
            <wp:effectExtent l="0" t="0" r="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1610" cy="89154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432" behindDoc="0" locked="0" layoutInCell="1" allowOverlap="1" wp14:anchorId="27F0B980" wp14:editId="59093612">
            <wp:simplePos x="0" y="0"/>
            <wp:positionH relativeFrom="margin">
              <wp:posOffset>3498850</wp:posOffset>
            </wp:positionH>
            <wp:positionV relativeFrom="paragraph">
              <wp:posOffset>156845</wp:posOffset>
            </wp:positionV>
            <wp:extent cx="1329055" cy="932180"/>
            <wp:effectExtent l="0" t="0" r="4445"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9055" cy="93218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0" locked="0" layoutInCell="1" allowOverlap="1" wp14:anchorId="516C30D2" wp14:editId="3E99D1CA">
            <wp:simplePos x="0" y="0"/>
            <wp:positionH relativeFrom="page">
              <wp:posOffset>2614295</wp:posOffset>
            </wp:positionH>
            <wp:positionV relativeFrom="paragraph">
              <wp:posOffset>93345</wp:posOffset>
            </wp:positionV>
            <wp:extent cx="1778000" cy="8420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8000" cy="84201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2E1202A2" wp14:editId="03FBC8F0">
            <wp:simplePos x="0" y="0"/>
            <wp:positionH relativeFrom="margin">
              <wp:posOffset>-348452</wp:posOffset>
            </wp:positionH>
            <wp:positionV relativeFrom="paragraph">
              <wp:posOffset>251</wp:posOffset>
            </wp:positionV>
            <wp:extent cx="1913860" cy="115415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3860" cy="1154155"/>
                    </a:xfrm>
                    <a:prstGeom prst="rect">
                      <a:avLst/>
                    </a:prstGeom>
                  </pic:spPr>
                </pic:pic>
              </a:graphicData>
            </a:graphic>
            <wp14:sizeRelH relativeFrom="page">
              <wp14:pctWidth>0</wp14:pctWidth>
            </wp14:sizeRelH>
            <wp14:sizeRelV relativeFrom="page">
              <wp14:pctHeight>0</wp14:pctHeight>
            </wp14:sizeRelV>
          </wp:anchor>
        </w:drawing>
      </w:r>
    </w:p>
    <w:p w:rsidR="000E4DFD" w:rsidRDefault="000E4DFD" w:rsidP="000F03B3">
      <w:pPr>
        <w:jc w:val="both"/>
        <w:rPr>
          <w:rFonts w:cstheme="minorHAnsi"/>
          <w:b/>
          <w:color w:val="000000" w:themeColor="text1"/>
          <w:sz w:val="24"/>
          <w:szCs w:val="24"/>
          <w:u w:val="single"/>
        </w:rPr>
      </w:pPr>
    </w:p>
    <w:p w:rsidR="00487CEB"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Provision for left handed children </w:t>
      </w:r>
    </w:p>
    <w:p w:rsidR="00E452D0"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Left handed children always sit on the left side of right handed children, so their elbows don’t bump and knock each other. </w:t>
      </w:r>
    </w:p>
    <w:p w:rsidR="00E452D0" w:rsidRPr="002A1185" w:rsidRDefault="0091258F" w:rsidP="000F03B3">
      <w:pPr>
        <w:jc w:val="both"/>
        <w:rPr>
          <w:rFonts w:cstheme="minorHAnsi"/>
          <w:color w:val="000000" w:themeColor="text1"/>
          <w:sz w:val="24"/>
          <w:szCs w:val="24"/>
        </w:rPr>
      </w:pPr>
      <w:r>
        <w:rPr>
          <w:noProof/>
          <w:lang w:eastAsia="en-GB"/>
        </w:rPr>
        <w:drawing>
          <wp:anchor distT="0" distB="0" distL="114300" distR="114300" simplePos="0" relativeHeight="251668480" behindDoc="0" locked="0" layoutInCell="1" allowOverlap="1" wp14:anchorId="4FB23C66" wp14:editId="03C40201">
            <wp:simplePos x="0" y="0"/>
            <wp:positionH relativeFrom="page">
              <wp:align>center</wp:align>
            </wp:positionH>
            <wp:positionV relativeFrom="paragraph">
              <wp:posOffset>453951</wp:posOffset>
            </wp:positionV>
            <wp:extent cx="1835785" cy="1007110"/>
            <wp:effectExtent l="0" t="0" r="0" b="254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5785" cy="1007110"/>
                    </a:xfrm>
                    <a:prstGeom prst="rect">
                      <a:avLst/>
                    </a:prstGeom>
                  </pic:spPr>
                </pic:pic>
              </a:graphicData>
            </a:graphic>
            <wp14:sizeRelH relativeFrom="page">
              <wp14:pctWidth>0</wp14:pctWidth>
            </wp14:sizeRelH>
            <wp14:sizeRelV relativeFrom="page">
              <wp14:pctHeight>0</wp14:pctHeight>
            </wp14:sizeRelV>
          </wp:anchor>
        </w:drawing>
      </w:r>
      <w:r w:rsidR="00A31126" w:rsidRPr="002A1185">
        <w:rPr>
          <w:rFonts w:cstheme="minorHAnsi"/>
          <w:color w:val="000000" w:themeColor="text1"/>
          <w:sz w:val="24"/>
          <w:szCs w:val="24"/>
        </w:rPr>
        <w:t>They are encouraged to find a comfortable orientation for their paper, usually slightly to the left centre of their body, and</w:t>
      </w:r>
      <w:r w:rsidR="000E4DFD">
        <w:rPr>
          <w:rFonts w:cstheme="minorHAnsi"/>
          <w:color w:val="000000" w:themeColor="text1"/>
          <w:sz w:val="24"/>
          <w:szCs w:val="24"/>
        </w:rPr>
        <w:t xml:space="preserve"> to have their fingers about </w:t>
      </w:r>
      <w:r>
        <w:rPr>
          <w:rFonts w:cstheme="minorHAnsi"/>
          <w:color w:val="000000" w:themeColor="text1"/>
          <w:sz w:val="24"/>
          <w:szCs w:val="24"/>
        </w:rPr>
        <w:t>2-</w:t>
      </w:r>
      <w:r w:rsidR="000E4DFD">
        <w:rPr>
          <w:rFonts w:cstheme="minorHAnsi"/>
          <w:color w:val="000000" w:themeColor="text1"/>
          <w:sz w:val="24"/>
          <w:szCs w:val="24"/>
        </w:rPr>
        <w:t xml:space="preserve">3 </w:t>
      </w:r>
      <w:r w:rsidR="00A31126" w:rsidRPr="002A1185">
        <w:rPr>
          <w:rFonts w:cstheme="minorHAnsi"/>
          <w:color w:val="000000" w:themeColor="text1"/>
          <w:sz w:val="24"/>
          <w:szCs w:val="24"/>
        </w:rPr>
        <w:t>cm from the point of their pencil.</w:t>
      </w:r>
    </w:p>
    <w:p w:rsidR="00044D39" w:rsidRPr="002A1185" w:rsidRDefault="0091258F" w:rsidP="000F03B3">
      <w:pPr>
        <w:jc w:val="both"/>
        <w:rPr>
          <w:rFonts w:cstheme="minorHAnsi"/>
          <w:color w:val="000000" w:themeColor="text1"/>
          <w:sz w:val="24"/>
          <w:szCs w:val="24"/>
        </w:rPr>
      </w:pPr>
      <w:r>
        <w:rPr>
          <w:noProof/>
          <w:lang w:eastAsia="en-GB"/>
        </w:rPr>
        <w:drawing>
          <wp:anchor distT="0" distB="0" distL="114300" distR="114300" simplePos="0" relativeHeight="251669504" behindDoc="0" locked="0" layoutInCell="1" allowOverlap="1" wp14:anchorId="60A2364E" wp14:editId="4A0A28A0">
            <wp:simplePos x="0" y="0"/>
            <wp:positionH relativeFrom="column">
              <wp:posOffset>3878891</wp:posOffset>
            </wp:positionH>
            <wp:positionV relativeFrom="paragraph">
              <wp:posOffset>21841</wp:posOffset>
            </wp:positionV>
            <wp:extent cx="1815544" cy="833593"/>
            <wp:effectExtent l="0" t="0" r="0" b="508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5544" cy="833593"/>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714150EA" wp14:editId="71CA1C90">
            <wp:simplePos x="0" y="0"/>
            <wp:positionH relativeFrom="margin">
              <wp:posOffset>-38735</wp:posOffset>
            </wp:positionH>
            <wp:positionV relativeFrom="paragraph">
              <wp:posOffset>5715</wp:posOffset>
            </wp:positionV>
            <wp:extent cx="1969135" cy="9080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9135" cy="908050"/>
                    </a:xfrm>
                    <a:prstGeom prst="rect">
                      <a:avLst/>
                    </a:prstGeom>
                  </pic:spPr>
                </pic:pic>
              </a:graphicData>
            </a:graphic>
            <wp14:sizeRelH relativeFrom="page">
              <wp14:pctWidth>0</wp14:pctWidth>
            </wp14:sizeRelH>
            <wp14:sizeRelV relativeFrom="page">
              <wp14:pctHeight>0</wp14:pctHeight>
            </wp14:sizeRelV>
          </wp:anchor>
        </w:drawing>
      </w:r>
    </w:p>
    <w:p w:rsidR="0091258F" w:rsidRDefault="0091258F" w:rsidP="000F03B3">
      <w:pPr>
        <w:jc w:val="both"/>
        <w:rPr>
          <w:rFonts w:cstheme="minorHAnsi"/>
          <w:b/>
          <w:color w:val="000000" w:themeColor="text1"/>
          <w:sz w:val="24"/>
          <w:szCs w:val="24"/>
          <w:u w:val="single"/>
        </w:rPr>
      </w:pPr>
    </w:p>
    <w:p w:rsidR="0091258F" w:rsidRDefault="0091258F" w:rsidP="000F03B3">
      <w:pPr>
        <w:jc w:val="both"/>
        <w:rPr>
          <w:rFonts w:cstheme="minorHAnsi"/>
          <w:b/>
          <w:color w:val="000000" w:themeColor="text1"/>
          <w:sz w:val="24"/>
          <w:szCs w:val="24"/>
          <w:u w:val="single"/>
        </w:rPr>
      </w:pPr>
    </w:p>
    <w:p w:rsidR="0091258F" w:rsidRDefault="0091258F" w:rsidP="000F03B3">
      <w:pPr>
        <w:jc w:val="both"/>
        <w:rPr>
          <w:rFonts w:cstheme="minorHAnsi"/>
          <w:b/>
          <w:color w:val="000000" w:themeColor="text1"/>
          <w:sz w:val="24"/>
          <w:szCs w:val="24"/>
          <w:u w:val="single"/>
        </w:rPr>
      </w:pPr>
    </w:p>
    <w:p w:rsidR="00487CEB"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Resources and writing materials </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Children are given experience of a variety of writing tools. </w:t>
      </w:r>
    </w:p>
    <w:p w:rsidR="00487CEB" w:rsidRPr="002A1185" w:rsidRDefault="00E452D0" w:rsidP="000F03B3">
      <w:pPr>
        <w:jc w:val="both"/>
        <w:rPr>
          <w:rFonts w:cstheme="minorHAnsi"/>
          <w:color w:val="000000" w:themeColor="text1"/>
          <w:sz w:val="24"/>
          <w:szCs w:val="24"/>
        </w:rPr>
      </w:pPr>
      <w:r w:rsidRPr="002A1185">
        <w:rPr>
          <w:rFonts w:cstheme="minorHAnsi"/>
          <w:color w:val="000000" w:themeColor="text1"/>
          <w:sz w:val="24"/>
          <w:szCs w:val="24"/>
        </w:rPr>
        <w:t xml:space="preserve">Pens </w:t>
      </w:r>
      <w:r w:rsidR="00A31126" w:rsidRPr="002A1185">
        <w:rPr>
          <w:rFonts w:cstheme="minorHAnsi"/>
          <w:color w:val="000000" w:themeColor="text1"/>
          <w:sz w:val="24"/>
          <w:szCs w:val="24"/>
        </w:rPr>
        <w:t xml:space="preserve">should be used by those who have achieved a consistent, cursive style. </w:t>
      </w:r>
      <w:r w:rsidRPr="002A1185">
        <w:rPr>
          <w:rFonts w:cstheme="minorHAnsi"/>
          <w:color w:val="000000" w:themeColor="text1"/>
          <w:sz w:val="24"/>
          <w:szCs w:val="24"/>
        </w:rPr>
        <w:t xml:space="preserve">They are to be used from the beginning of Year 5 even if the child has not </w:t>
      </w:r>
      <w:r w:rsidR="005B5B4F">
        <w:rPr>
          <w:rFonts w:cstheme="minorHAnsi"/>
          <w:color w:val="000000" w:themeColor="text1"/>
          <w:sz w:val="24"/>
          <w:szCs w:val="24"/>
        </w:rPr>
        <w:t>yet received a pen license.</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All children should write in b</w:t>
      </w:r>
      <w:r w:rsidR="00E452D0" w:rsidRPr="002A1185">
        <w:rPr>
          <w:rFonts w:cstheme="minorHAnsi"/>
          <w:color w:val="000000" w:themeColor="text1"/>
          <w:sz w:val="24"/>
          <w:szCs w:val="24"/>
        </w:rPr>
        <w:t>lue ink, using the agreed Nexus pen.</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The </w:t>
      </w:r>
      <w:r w:rsidR="00487CEB" w:rsidRPr="002A1185">
        <w:rPr>
          <w:rFonts w:cstheme="minorHAnsi"/>
          <w:color w:val="000000" w:themeColor="text1"/>
          <w:sz w:val="24"/>
          <w:szCs w:val="24"/>
        </w:rPr>
        <w:t xml:space="preserve">children are to practise their </w:t>
      </w:r>
      <w:r w:rsidRPr="002A1185">
        <w:rPr>
          <w:rFonts w:cstheme="minorHAnsi"/>
          <w:color w:val="000000" w:themeColor="text1"/>
          <w:sz w:val="24"/>
          <w:szCs w:val="24"/>
        </w:rPr>
        <w:t xml:space="preserve">handwriting in </w:t>
      </w:r>
      <w:r w:rsidR="005B5B4F">
        <w:rPr>
          <w:rFonts w:cstheme="minorHAnsi"/>
          <w:color w:val="000000" w:themeColor="text1"/>
          <w:sz w:val="24"/>
          <w:szCs w:val="24"/>
        </w:rPr>
        <w:t>the appropriate</w:t>
      </w:r>
      <w:r w:rsidRPr="002A1185">
        <w:rPr>
          <w:rFonts w:cstheme="minorHAnsi"/>
          <w:color w:val="000000" w:themeColor="text1"/>
          <w:sz w:val="24"/>
          <w:szCs w:val="24"/>
        </w:rPr>
        <w:t xml:space="preserve"> book chosen for this specific purpose.</w:t>
      </w:r>
      <w:r w:rsidR="00E452D0" w:rsidRPr="002A1185">
        <w:rPr>
          <w:rFonts w:cstheme="minorHAnsi"/>
          <w:color w:val="000000" w:themeColor="text1"/>
          <w:sz w:val="24"/>
          <w:szCs w:val="24"/>
        </w:rPr>
        <w:t xml:space="preserve"> </w:t>
      </w:r>
    </w:p>
    <w:p w:rsidR="00487CEB" w:rsidRDefault="00A31126" w:rsidP="000F03B3">
      <w:pPr>
        <w:jc w:val="both"/>
        <w:rPr>
          <w:rFonts w:cstheme="minorHAnsi"/>
          <w:color w:val="000000" w:themeColor="text1"/>
          <w:sz w:val="24"/>
          <w:szCs w:val="24"/>
        </w:rPr>
      </w:pPr>
      <w:r w:rsidRPr="002A1185">
        <w:rPr>
          <w:rFonts w:cstheme="minorHAnsi"/>
          <w:color w:val="000000" w:themeColor="text1"/>
          <w:sz w:val="24"/>
          <w:szCs w:val="24"/>
        </w:rPr>
        <w:t>Guidelines should be used when writing on plain paper.</w:t>
      </w:r>
    </w:p>
    <w:p w:rsidR="005B5B4F" w:rsidRPr="002A1185" w:rsidRDefault="005B5B4F" w:rsidP="000F03B3">
      <w:pPr>
        <w:jc w:val="both"/>
        <w:rPr>
          <w:rFonts w:cstheme="minorHAnsi"/>
          <w:color w:val="000000" w:themeColor="text1"/>
          <w:sz w:val="24"/>
          <w:szCs w:val="24"/>
        </w:rPr>
      </w:pPr>
    </w:p>
    <w:p w:rsidR="00487CEB"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Pupils with special educational needs or disabilities </w:t>
      </w:r>
    </w:p>
    <w:p w:rsidR="00A31126"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The SEN</w:t>
      </w:r>
      <w:r w:rsidR="00487CEB" w:rsidRPr="002A1185">
        <w:rPr>
          <w:rFonts w:cstheme="minorHAnsi"/>
          <w:color w:val="000000" w:themeColor="text1"/>
          <w:sz w:val="24"/>
          <w:szCs w:val="24"/>
        </w:rPr>
        <w:t>D</w:t>
      </w:r>
      <w:r w:rsidRPr="002A1185">
        <w:rPr>
          <w:rFonts w:cstheme="minorHAnsi"/>
          <w:color w:val="000000" w:themeColor="text1"/>
          <w:sz w:val="24"/>
          <w:szCs w:val="24"/>
        </w:rPr>
        <w:t xml:space="preserve">CO will provide </w:t>
      </w:r>
      <w:r w:rsidR="00E452D0" w:rsidRPr="002A1185">
        <w:rPr>
          <w:rFonts w:cstheme="minorHAnsi"/>
          <w:color w:val="000000" w:themeColor="text1"/>
          <w:sz w:val="24"/>
          <w:szCs w:val="24"/>
        </w:rPr>
        <w:t>guidance and support</w:t>
      </w:r>
      <w:r w:rsidRPr="002A1185">
        <w:rPr>
          <w:rFonts w:cstheme="minorHAnsi"/>
          <w:color w:val="000000" w:themeColor="text1"/>
          <w:sz w:val="24"/>
          <w:szCs w:val="24"/>
        </w:rPr>
        <w:t xml:space="preserve"> for those who have difficulty with fine motor skills – pencil grips, fine motor control programmes and referrals where necessary. </w:t>
      </w:r>
    </w:p>
    <w:p w:rsidR="00EB47D7" w:rsidRPr="002A1185" w:rsidRDefault="00EB47D7" w:rsidP="000F03B3">
      <w:pPr>
        <w:jc w:val="both"/>
        <w:rPr>
          <w:rFonts w:cstheme="minorHAnsi"/>
          <w:color w:val="000000" w:themeColor="text1"/>
          <w:sz w:val="24"/>
          <w:szCs w:val="24"/>
        </w:rPr>
      </w:pPr>
    </w:p>
    <w:p w:rsidR="00A31126"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Presentation </w:t>
      </w:r>
    </w:p>
    <w:p w:rsidR="00487CEB" w:rsidRPr="005B5B4F" w:rsidRDefault="00A31126" w:rsidP="005B5B4F">
      <w:pPr>
        <w:spacing w:after="0"/>
        <w:jc w:val="both"/>
        <w:rPr>
          <w:rFonts w:cstheme="minorHAnsi"/>
          <w:color w:val="000000" w:themeColor="text1"/>
          <w:sz w:val="24"/>
          <w:szCs w:val="24"/>
        </w:rPr>
      </w:pPr>
      <w:r w:rsidRPr="005B5B4F">
        <w:rPr>
          <w:rFonts w:cstheme="minorHAnsi"/>
          <w:color w:val="000000" w:themeColor="text1"/>
          <w:sz w:val="24"/>
          <w:szCs w:val="24"/>
        </w:rPr>
        <w:t xml:space="preserve">Pupils will learn that different levels of presentation are appropriate for different pieces of work and different circumstances. However, pupils are expected to: </w:t>
      </w:r>
    </w:p>
    <w:p w:rsidR="00487CEB"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 xml:space="preserve">Look after exercise books and not draw or scribble in or on them </w:t>
      </w:r>
    </w:p>
    <w:p w:rsidR="00487CEB"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Increasingly plan their work to make it look attractive and well presented</w:t>
      </w:r>
    </w:p>
    <w:p w:rsidR="00E452D0"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Not use writing or drawing media that is not approved or not fit for purpose</w:t>
      </w:r>
    </w:p>
    <w:p w:rsidR="00487CEB"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Use rulers to draw straight lines</w:t>
      </w:r>
      <w:r w:rsidR="00E452D0" w:rsidRPr="005B5B4F">
        <w:rPr>
          <w:rFonts w:cstheme="minorHAnsi"/>
          <w:color w:val="000000" w:themeColor="text1"/>
          <w:sz w:val="24"/>
          <w:szCs w:val="24"/>
        </w:rPr>
        <w:t xml:space="preserve"> and underline all dates, titles and headings</w:t>
      </w:r>
    </w:p>
    <w:p w:rsidR="00487CEB"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 xml:space="preserve">Set out, number and annotate work appropriately </w:t>
      </w:r>
    </w:p>
    <w:p w:rsidR="00487CEB"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 xml:space="preserve">At appropriate times, pupils may be encouraged to experiment with alternative means of presenting their work for specific reasons. </w:t>
      </w:r>
    </w:p>
    <w:p w:rsidR="00A31126" w:rsidRPr="005B5B4F" w:rsidRDefault="00A31126" w:rsidP="005B5B4F">
      <w:pPr>
        <w:pStyle w:val="ListParagraph"/>
        <w:numPr>
          <w:ilvl w:val="0"/>
          <w:numId w:val="15"/>
        </w:numPr>
        <w:spacing w:after="0"/>
        <w:jc w:val="both"/>
        <w:rPr>
          <w:rFonts w:cstheme="minorHAnsi"/>
          <w:color w:val="000000" w:themeColor="text1"/>
          <w:sz w:val="24"/>
          <w:szCs w:val="24"/>
        </w:rPr>
      </w:pPr>
      <w:r w:rsidRPr="005B5B4F">
        <w:rPr>
          <w:rFonts w:cstheme="minorHAnsi"/>
          <w:color w:val="000000" w:themeColor="text1"/>
          <w:sz w:val="24"/>
          <w:szCs w:val="24"/>
        </w:rPr>
        <w:t>Cross through mistakes or editing alterations with a single line. Erasers should only be used very occasionally and with the express permission of an adult.</w:t>
      </w:r>
    </w:p>
    <w:p w:rsidR="00E452D0" w:rsidRPr="002A1185" w:rsidRDefault="00E452D0" w:rsidP="000F03B3">
      <w:pPr>
        <w:jc w:val="both"/>
        <w:rPr>
          <w:rFonts w:cstheme="minorHAnsi"/>
          <w:color w:val="000000" w:themeColor="text1"/>
          <w:sz w:val="24"/>
          <w:szCs w:val="24"/>
        </w:rPr>
      </w:pPr>
    </w:p>
    <w:p w:rsidR="00A31126"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Teachers are expected to: </w:t>
      </w:r>
    </w:p>
    <w:p w:rsidR="00487CEB" w:rsidRPr="005B5B4F" w:rsidRDefault="00A31126" w:rsidP="005B5B4F">
      <w:pPr>
        <w:pStyle w:val="ListParagraph"/>
        <w:numPr>
          <w:ilvl w:val="0"/>
          <w:numId w:val="16"/>
        </w:numPr>
        <w:spacing w:after="0"/>
        <w:jc w:val="both"/>
        <w:rPr>
          <w:rFonts w:cstheme="minorHAnsi"/>
          <w:color w:val="000000" w:themeColor="text1"/>
          <w:sz w:val="24"/>
          <w:szCs w:val="24"/>
        </w:rPr>
      </w:pPr>
      <w:r w:rsidRPr="005B5B4F">
        <w:rPr>
          <w:rFonts w:cstheme="minorHAnsi"/>
          <w:color w:val="000000" w:themeColor="text1"/>
          <w:sz w:val="24"/>
          <w:szCs w:val="24"/>
        </w:rPr>
        <w:t xml:space="preserve">Ensure that classrooms are well equipped with the essential tools that will assist pupils to create work with a high presentational standard </w:t>
      </w:r>
    </w:p>
    <w:p w:rsidR="00487CEB" w:rsidRPr="005B5B4F" w:rsidRDefault="00A31126" w:rsidP="005B5B4F">
      <w:pPr>
        <w:pStyle w:val="ListParagraph"/>
        <w:numPr>
          <w:ilvl w:val="0"/>
          <w:numId w:val="16"/>
        </w:numPr>
        <w:spacing w:after="0"/>
        <w:jc w:val="both"/>
        <w:rPr>
          <w:rFonts w:cstheme="minorHAnsi"/>
          <w:color w:val="000000" w:themeColor="text1"/>
          <w:sz w:val="24"/>
          <w:szCs w:val="24"/>
        </w:rPr>
      </w:pPr>
      <w:r w:rsidRPr="005B5B4F">
        <w:rPr>
          <w:rFonts w:cstheme="minorHAnsi"/>
          <w:color w:val="000000" w:themeColor="text1"/>
          <w:sz w:val="24"/>
          <w:szCs w:val="24"/>
        </w:rPr>
        <w:t>Organise the classroom in such a way that materials and resources are easily accessible and systems for their return an</w:t>
      </w:r>
      <w:r w:rsidR="005B5B4F">
        <w:rPr>
          <w:rFonts w:cstheme="minorHAnsi"/>
          <w:color w:val="000000" w:themeColor="text1"/>
          <w:sz w:val="24"/>
          <w:szCs w:val="24"/>
        </w:rPr>
        <w:t>d maintenance are robust (self-</w:t>
      </w:r>
      <w:r w:rsidRPr="005B5B4F">
        <w:rPr>
          <w:rFonts w:cstheme="minorHAnsi"/>
          <w:color w:val="000000" w:themeColor="text1"/>
          <w:sz w:val="24"/>
          <w:szCs w:val="24"/>
        </w:rPr>
        <w:t xml:space="preserve">service classroom) </w:t>
      </w:r>
    </w:p>
    <w:p w:rsidR="00A31126" w:rsidRPr="005B5B4F" w:rsidRDefault="005B5B4F" w:rsidP="005B5B4F">
      <w:pPr>
        <w:pStyle w:val="ListParagraph"/>
        <w:numPr>
          <w:ilvl w:val="0"/>
          <w:numId w:val="16"/>
        </w:numPr>
        <w:spacing w:after="0"/>
        <w:jc w:val="both"/>
        <w:rPr>
          <w:rFonts w:cstheme="minorHAnsi"/>
          <w:color w:val="000000" w:themeColor="text1"/>
          <w:sz w:val="24"/>
          <w:szCs w:val="24"/>
        </w:rPr>
      </w:pPr>
      <w:r w:rsidRPr="005B5B4F">
        <w:rPr>
          <w:rFonts w:cstheme="minorHAnsi"/>
          <w:color w:val="000000" w:themeColor="text1"/>
          <w:sz w:val="24"/>
          <w:szCs w:val="24"/>
        </w:rPr>
        <w:t>E</w:t>
      </w:r>
      <w:r w:rsidR="00A31126" w:rsidRPr="005B5B4F">
        <w:rPr>
          <w:rFonts w:cstheme="minorHAnsi"/>
          <w:color w:val="000000" w:themeColor="text1"/>
          <w:sz w:val="24"/>
          <w:szCs w:val="24"/>
        </w:rPr>
        <w:t xml:space="preserve">nsure that children look after resources and materials so that they learn to respect equipment and good value for money is assured. </w:t>
      </w:r>
    </w:p>
    <w:p w:rsidR="00D21FF1" w:rsidRDefault="00D21FF1" w:rsidP="000F03B3">
      <w:pPr>
        <w:jc w:val="both"/>
        <w:rPr>
          <w:rFonts w:cstheme="minorHAnsi"/>
          <w:color w:val="000000" w:themeColor="text1"/>
          <w:sz w:val="24"/>
          <w:szCs w:val="24"/>
        </w:rPr>
      </w:pPr>
    </w:p>
    <w:p w:rsidR="00BE69E7" w:rsidRDefault="003946BD" w:rsidP="000F03B3">
      <w:pPr>
        <w:jc w:val="both"/>
        <w:rPr>
          <w:rFonts w:cstheme="minorHAnsi"/>
          <w:b/>
          <w:color w:val="000000" w:themeColor="text1"/>
          <w:sz w:val="24"/>
          <w:szCs w:val="24"/>
          <w:u w:val="single"/>
        </w:rPr>
      </w:pPr>
      <w:r>
        <w:rPr>
          <w:noProof/>
          <w:lang w:eastAsia="en-GB"/>
        </w:rPr>
        <w:drawing>
          <wp:anchor distT="0" distB="0" distL="114300" distR="114300" simplePos="0" relativeHeight="251674624" behindDoc="0" locked="0" layoutInCell="1" allowOverlap="1" wp14:anchorId="6DD435CD" wp14:editId="0120DFD4">
            <wp:simplePos x="0" y="0"/>
            <wp:positionH relativeFrom="margin">
              <wp:posOffset>829700</wp:posOffset>
            </wp:positionH>
            <wp:positionV relativeFrom="paragraph">
              <wp:posOffset>278326</wp:posOffset>
            </wp:positionV>
            <wp:extent cx="2757170" cy="3656330"/>
            <wp:effectExtent l="0" t="0" r="5080"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757170" cy="3656330"/>
                    </a:xfrm>
                    <a:prstGeom prst="rect">
                      <a:avLst/>
                    </a:prstGeom>
                  </pic:spPr>
                </pic:pic>
              </a:graphicData>
            </a:graphic>
            <wp14:sizeRelH relativeFrom="page">
              <wp14:pctWidth>0</wp14:pctWidth>
            </wp14:sizeRelH>
            <wp14:sizeRelV relativeFrom="page">
              <wp14:pctHeight>0</wp14:pctHeight>
            </wp14:sizeRelV>
          </wp:anchor>
        </w:drawing>
      </w:r>
      <w:r w:rsidR="00BE69E7" w:rsidRPr="00C3649B">
        <w:rPr>
          <w:rFonts w:cstheme="minorHAnsi"/>
          <w:b/>
          <w:color w:val="000000" w:themeColor="text1"/>
          <w:sz w:val="24"/>
          <w:szCs w:val="24"/>
          <w:u w:val="single"/>
        </w:rPr>
        <w:t>School’s agreed letter formation</w:t>
      </w:r>
    </w:p>
    <w:p w:rsidR="00546C18" w:rsidRDefault="00546C18" w:rsidP="000F03B3">
      <w:pPr>
        <w:jc w:val="both"/>
        <w:rPr>
          <w:rFonts w:cstheme="minorHAnsi"/>
          <w:b/>
          <w:color w:val="000000" w:themeColor="text1"/>
          <w:sz w:val="24"/>
          <w:szCs w:val="24"/>
          <w:u w:val="single"/>
        </w:rPr>
      </w:pPr>
    </w:p>
    <w:p w:rsidR="00546C18" w:rsidRPr="00BE69E7" w:rsidRDefault="00546C18" w:rsidP="000F03B3">
      <w:pPr>
        <w:jc w:val="both"/>
        <w:rPr>
          <w:rFonts w:cstheme="minorHAnsi"/>
          <w:b/>
          <w:color w:val="000000" w:themeColor="text1"/>
          <w:sz w:val="24"/>
          <w:szCs w:val="24"/>
          <w:u w:val="single"/>
        </w:rPr>
      </w:pPr>
    </w:p>
    <w:p w:rsidR="00BE69E7" w:rsidRDefault="00BE69E7" w:rsidP="000F03B3">
      <w:pPr>
        <w:jc w:val="both"/>
        <w:rPr>
          <w:rFonts w:cstheme="minorHAnsi"/>
          <w:color w:val="000000" w:themeColor="text1"/>
          <w:sz w:val="24"/>
          <w:szCs w:val="24"/>
        </w:rPr>
      </w:pPr>
    </w:p>
    <w:p w:rsidR="00DA3493" w:rsidRDefault="00DA3493"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546C18" w:rsidRDefault="00546C18"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r>
        <w:rPr>
          <w:noProof/>
          <w:lang w:eastAsia="en-GB"/>
        </w:rPr>
        <w:drawing>
          <wp:anchor distT="0" distB="0" distL="114300" distR="114300" simplePos="0" relativeHeight="251676672" behindDoc="0" locked="0" layoutInCell="1" allowOverlap="1" wp14:anchorId="34C98249" wp14:editId="3197F693">
            <wp:simplePos x="0" y="0"/>
            <wp:positionH relativeFrom="margin">
              <wp:posOffset>1880675</wp:posOffset>
            </wp:positionH>
            <wp:positionV relativeFrom="paragraph">
              <wp:posOffset>-254147</wp:posOffset>
            </wp:positionV>
            <wp:extent cx="3882390" cy="2471420"/>
            <wp:effectExtent l="38100" t="38100" r="41910" b="431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882390" cy="247142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3946BD" w:rsidRDefault="003946BD" w:rsidP="000F03B3">
      <w:pPr>
        <w:jc w:val="both"/>
        <w:rPr>
          <w:rFonts w:cstheme="minorHAnsi"/>
          <w:b/>
          <w:color w:val="000000" w:themeColor="text1"/>
          <w:sz w:val="24"/>
          <w:szCs w:val="24"/>
          <w:u w:val="single"/>
        </w:rPr>
      </w:pPr>
    </w:p>
    <w:p w:rsidR="00A31126"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Policy Success Criteria </w:t>
      </w:r>
    </w:p>
    <w:p w:rsidR="00487CEB"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We know </w:t>
      </w:r>
      <w:r w:rsidR="00305651" w:rsidRPr="002A1185">
        <w:rPr>
          <w:rFonts w:cstheme="minorHAnsi"/>
          <w:color w:val="000000" w:themeColor="text1"/>
          <w:sz w:val="24"/>
          <w:szCs w:val="24"/>
        </w:rPr>
        <w:t>St Mary’s</w:t>
      </w:r>
      <w:r w:rsidRPr="002A1185">
        <w:rPr>
          <w:rFonts w:cstheme="minorHAnsi"/>
          <w:color w:val="000000" w:themeColor="text1"/>
          <w:sz w:val="24"/>
          <w:szCs w:val="24"/>
        </w:rPr>
        <w:t xml:space="preserve"> </w:t>
      </w:r>
      <w:r w:rsidR="00E7075C" w:rsidRPr="002A1185">
        <w:rPr>
          <w:rFonts w:cstheme="minorHAnsi"/>
          <w:color w:val="000000" w:themeColor="text1"/>
          <w:sz w:val="24"/>
          <w:szCs w:val="24"/>
        </w:rPr>
        <w:t xml:space="preserve">Catholic </w:t>
      </w:r>
      <w:r w:rsidRPr="002A1185">
        <w:rPr>
          <w:rFonts w:cstheme="minorHAnsi"/>
          <w:color w:val="000000" w:themeColor="text1"/>
          <w:sz w:val="24"/>
          <w:szCs w:val="24"/>
        </w:rPr>
        <w:t xml:space="preserve">Primary </w:t>
      </w:r>
      <w:r w:rsidR="004211A3">
        <w:rPr>
          <w:rFonts w:cstheme="minorHAnsi"/>
          <w:color w:val="000000" w:themeColor="text1"/>
          <w:sz w:val="24"/>
          <w:szCs w:val="24"/>
        </w:rPr>
        <w:t>Academy</w:t>
      </w:r>
      <w:r w:rsidRPr="002A1185">
        <w:rPr>
          <w:rFonts w:cstheme="minorHAnsi"/>
          <w:color w:val="000000" w:themeColor="text1"/>
          <w:sz w:val="24"/>
          <w:szCs w:val="24"/>
        </w:rPr>
        <w:t xml:space="preserve">’s Handwriting and Presentation Policy is effective if: </w:t>
      </w:r>
    </w:p>
    <w:p w:rsidR="00487CEB" w:rsidRPr="005B5B4F" w:rsidRDefault="00A31126" w:rsidP="005B5B4F">
      <w:pPr>
        <w:pStyle w:val="ListParagraph"/>
        <w:numPr>
          <w:ilvl w:val="0"/>
          <w:numId w:val="17"/>
        </w:numPr>
        <w:spacing w:after="0"/>
        <w:jc w:val="both"/>
        <w:rPr>
          <w:rFonts w:cstheme="minorHAnsi"/>
          <w:color w:val="000000" w:themeColor="text1"/>
          <w:sz w:val="24"/>
          <w:szCs w:val="24"/>
        </w:rPr>
      </w:pPr>
      <w:r w:rsidRPr="005B5B4F">
        <w:rPr>
          <w:rFonts w:cstheme="minorHAnsi"/>
          <w:color w:val="000000" w:themeColor="text1"/>
          <w:sz w:val="24"/>
          <w:szCs w:val="24"/>
        </w:rPr>
        <w:t xml:space="preserve">A scrutiny of work confirms the appropriate development in handwriting skills </w:t>
      </w:r>
    </w:p>
    <w:p w:rsidR="00487CEB" w:rsidRPr="005B5B4F" w:rsidRDefault="00A31126" w:rsidP="005B5B4F">
      <w:pPr>
        <w:pStyle w:val="ListParagraph"/>
        <w:numPr>
          <w:ilvl w:val="0"/>
          <w:numId w:val="17"/>
        </w:numPr>
        <w:spacing w:after="0"/>
        <w:jc w:val="both"/>
        <w:rPr>
          <w:rFonts w:cstheme="minorHAnsi"/>
          <w:color w:val="000000" w:themeColor="text1"/>
          <w:sz w:val="24"/>
          <w:szCs w:val="24"/>
        </w:rPr>
      </w:pPr>
      <w:r w:rsidRPr="005B5B4F">
        <w:rPr>
          <w:rFonts w:cstheme="minorHAnsi"/>
          <w:color w:val="000000" w:themeColor="text1"/>
          <w:sz w:val="24"/>
          <w:szCs w:val="24"/>
        </w:rPr>
        <w:t xml:space="preserve">Specific difficulties are addressed in the marking of handwriting tasks </w:t>
      </w:r>
    </w:p>
    <w:p w:rsidR="00A31126" w:rsidRPr="005B5B4F" w:rsidRDefault="00A31126" w:rsidP="005B5B4F">
      <w:pPr>
        <w:pStyle w:val="ListParagraph"/>
        <w:numPr>
          <w:ilvl w:val="0"/>
          <w:numId w:val="17"/>
        </w:numPr>
        <w:spacing w:after="0"/>
        <w:jc w:val="both"/>
        <w:rPr>
          <w:rFonts w:cstheme="minorHAnsi"/>
          <w:color w:val="000000" w:themeColor="text1"/>
          <w:sz w:val="24"/>
          <w:szCs w:val="24"/>
        </w:rPr>
      </w:pPr>
      <w:r w:rsidRPr="005B5B4F">
        <w:rPr>
          <w:rFonts w:cstheme="minorHAnsi"/>
          <w:color w:val="000000" w:themeColor="text1"/>
          <w:sz w:val="24"/>
          <w:szCs w:val="24"/>
        </w:rPr>
        <w:t xml:space="preserve">A scrutiny of work confirms that the presentation protocol is adhered to </w:t>
      </w:r>
    </w:p>
    <w:p w:rsidR="00487CEB" w:rsidRPr="002A1185" w:rsidRDefault="00487CEB" w:rsidP="000F03B3">
      <w:pPr>
        <w:jc w:val="both"/>
        <w:rPr>
          <w:rFonts w:cstheme="minorHAnsi"/>
          <w:color w:val="000000" w:themeColor="text1"/>
          <w:sz w:val="24"/>
          <w:szCs w:val="24"/>
        </w:rPr>
      </w:pPr>
    </w:p>
    <w:p w:rsidR="00A31126"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Equality Statement </w:t>
      </w:r>
    </w:p>
    <w:p w:rsidR="00A31126" w:rsidRPr="002A1185" w:rsidRDefault="00305651" w:rsidP="000F03B3">
      <w:pPr>
        <w:jc w:val="both"/>
        <w:rPr>
          <w:rFonts w:cstheme="minorHAnsi"/>
          <w:color w:val="000000" w:themeColor="text1"/>
          <w:sz w:val="24"/>
          <w:szCs w:val="24"/>
        </w:rPr>
      </w:pPr>
      <w:r w:rsidRPr="002A1185">
        <w:rPr>
          <w:rFonts w:cstheme="minorHAnsi"/>
          <w:color w:val="000000" w:themeColor="text1"/>
          <w:sz w:val="24"/>
          <w:szCs w:val="24"/>
        </w:rPr>
        <w:t>St Mary’s</w:t>
      </w:r>
      <w:r w:rsidR="00A31126" w:rsidRPr="002A1185">
        <w:rPr>
          <w:rFonts w:cstheme="minorHAnsi"/>
          <w:color w:val="000000" w:themeColor="text1"/>
          <w:sz w:val="24"/>
          <w:szCs w:val="24"/>
        </w:rPr>
        <w:t xml:space="preserve"> </w:t>
      </w:r>
      <w:r w:rsidR="00E7075C" w:rsidRPr="002A1185">
        <w:rPr>
          <w:rFonts w:cstheme="minorHAnsi"/>
          <w:color w:val="000000" w:themeColor="text1"/>
          <w:sz w:val="24"/>
          <w:szCs w:val="24"/>
        </w:rPr>
        <w:t>Catholic Primary</w:t>
      </w:r>
      <w:r w:rsidR="00A31126" w:rsidRPr="002A1185">
        <w:rPr>
          <w:rFonts w:cstheme="minorHAnsi"/>
          <w:color w:val="000000" w:themeColor="text1"/>
          <w:sz w:val="24"/>
          <w:szCs w:val="24"/>
        </w:rPr>
        <w:t xml:space="preserve"> </w:t>
      </w:r>
      <w:r w:rsidR="004211A3">
        <w:rPr>
          <w:rFonts w:cstheme="minorHAnsi"/>
          <w:color w:val="000000" w:themeColor="text1"/>
          <w:sz w:val="24"/>
          <w:szCs w:val="24"/>
        </w:rPr>
        <w:t>Academy</w:t>
      </w:r>
      <w:r w:rsidR="00A31126" w:rsidRPr="002A1185">
        <w:rPr>
          <w:rFonts w:cstheme="minorHAnsi"/>
          <w:color w:val="000000" w:themeColor="text1"/>
          <w:sz w:val="24"/>
          <w:szCs w:val="24"/>
        </w:rPr>
        <w:t xml:space="preserve"> provides a broad and balanced curriculum that meets the needs of all pupils, and promotes their spiritual, moral, social and cultural development. The school is committed to equality and reflects and values diversity. </w:t>
      </w:r>
    </w:p>
    <w:p w:rsidR="00487CEB" w:rsidRPr="002A1185" w:rsidRDefault="00487CEB" w:rsidP="000F03B3">
      <w:pPr>
        <w:jc w:val="both"/>
        <w:rPr>
          <w:rFonts w:cstheme="minorHAnsi"/>
          <w:color w:val="000000" w:themeColor="text1"/>
          <w:sz w:val="24"/>
          <w:szCs w:val="24"/>
        </w:rPr>
      </w:pPr>
    </w:p>
    <w:p w:rsidR="00A31126" w:rsidRPr="005B5B4F" w:rsidRDefault="00A31126" w:rsidP="000F03B3">
      <w:pPr>
        <w:jc w:val="both"/>
        <w:rPr>
          <w:rFonts w:cstheme="minorHAnsi"/>
          <w:b/>
          <w:color w:val="000000" w:themeColor="text1"/>
          <w:sz w:val="24"/>
          <w:szCs w:val="24"/>
          <w:u w:val="single"/>
        </w:rPr>
      </w:pPr>
      <w:r w:rsidRPr="005B5B4F">
        <w:rPr>
          <w:rFonts w:cstheme="minorHAnsi"/>
          <w:b/>
          <w:color w:val="000000" w:themeColor="text1"/>
          <w:sz w:val="24"/>
          <w:szCs w:val="24"/>
          <w:u w:val="single"/>
        </w:rPr>
        <w:t xml:space="preserve">Monitoring and Review </w:t>
      </w:r>
    </w:p>
    <w:p w:rsidR="00DD3EF7" w:rsidRPr="002A1185" w:rsidRDefault="00A31126" w:rsidP="000F03B3">
      <w:pPr>
        <w:jc w:val="both"/>
        <w:rPr>
          <w:rFonts w:cstheme="minorHAnsi"/>
          <w:color w:val="000000" w:themeColor="text1"/>
          <w:sz w:val="24"/>
          <w:szCs w:val="24"/>
        </w:rPr>
      </w:pPr>
      <w:r w:rsidRPr="002A1185">
        <w:rPr>
          <w:rFonts w:cstheme="minorHAnsi"/>
          <w:color w:val="000000" w:themeColor="text1"/>
          <w:sz w:val="24"/>
          <w:szCs w:val="24"/>
        </w:rPr>
        <w:t xml:space="preserve">This policy is monitored by the </w:t>
      </w:r>
      <w:r w:rsidR="00E452D0" w:rsidRPr="002A1185">
        <w:rPr>
          <w:rFonts w:cstheme="minorHAnsi"/>
          <w:color w:val="000000" w:themeColor="text1"/>
          <w:sz w:val="24"/>
          <w:szCs w:val="24"/>
        </w:rPr>
        <w:t>English Lead</w:t>
      </w:r>
      <w:r w:rsidR="001B02DE">
        <w:rPr>
          <w:rFonts w:cstheme="minorHAnsi"/>
          <w:color w:val="000000" w:themeColor="text1"/>
          <w:sz w:val="24"/>
          <w:szCs w:val="24"/>
        </w:rPr>
        <w:t xml:space="preserve"> and Head T</w:t>
      </w:r>
      <w:r w:rsidRPr="002A1185">
        <w:rPr>
          <w:rFonts w:cstheme="minorHAnsi"/>
          <w:color w:val="000000" w:themeColor="text1"/>
          <w:sz w:val="24"/>
          <w:szCs w:val="24"/>
        </w:rPr>
        <w:t xml:space="preserve">eacher within the processes of school self-evaluation. The Governing Body will monitor the implementation of the policy. The policy will be reviewed every 3 years or sooner </w:t>
      </w:r>
      <w:bookmarkStart w:id="0" w:name="_GoBack"/>
      <w:bookmarkEnd w:id="0"/>
      <w:r w:rsidRPr="002A1185">
        <w:rPr>
          <w:rFonts w:cstheme="minorHAnsi"/>
          <w:color w:val="000000" w:themeColor="text1"/>
          <w:sz w:val="24"/>
          <w:szCs w:val="24"/>
        </w:rPr>
        <w:t>should National Policy change.</w:t>
      </w:r>
    </w:p>
    <w:sectPr w:rsidR="00DD3EF7" w:rsidRPr="002A1185" w:rsidSect="000E4DFD">
      <w:headerReference w:type="even" r:id="rId16"/>
      <w:headerReference w:type="default" r:id="rId17"/>
      <w:footerReference w:type="even" r:id="rId18"/>
      <w:footerReference w:type="default" r:id="rId19"/>
      <w:headerReference w:type="first" r:id="rId20"/>
      <w:footerReference w:type="first" r:id="rId21"/>
      <w:pgSz w:w="11906" w:h="16838"/>
      <w:pgMar w:top="568" w:right="849"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FF1" w:rsidRDefault="00D21FF1" w:rsidP="00D21FF1">
      <w:pPr>
        <w:spacing w:after="0" w:line="240" w:lineRule="auto"/>
      </w:pPr>
      <w:r>
        <w:separator/>
      </w:r>
    </w:p>
  </w:endnote>
  <w:endnote w:type="continuationSeparator" w:id="0">
    <w:p w:rsidR="00D21FF1" w:rsidRDefault="00D21FF1" w:rsidP="00D2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FF1" w:rsidRDefault="00D21FF1" w:rsidP="00D21FF1">
      <w:pPr>
        <w:spacing w:after="0" w:line="240" w:lineRule="auto"/>
      </w:pPr>
      <w:r>
        <w:separator/>
      </w:r>
    </w:p>
  </w:footnote>
  <w:footnote w:type="continuationSeparator" w:id="0">
    <w:p w:rsidR="00D21FF1" w:rsidRDefault="00D21FF1" w:rsidP="00D21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F1" w:rsidRDefault="00D21F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317"/>
    <w:multiLevelType w:val="hybridMultilevel"/>
    <w:tmpl w:val="0C4C3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50A56"/>
    <w:multiLevelType w:val="multilevel"/>
    <w:tmpl w:val="79F4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E6F8D"/>
    <w:multiLevelType w:val="hybridMultilevel"/>
    <w:tmpl w:val="92FA2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1C15EB"/>
    <w:multiLevelType w:val="hybridMultilevel"/>
    <w:tmpl w:val="0C54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B1555D"/>
    <w:multiLevelType w:val="hybridMultilevel"/>
    <w:tmpl w:val="3D8C6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0622C"/>
    <w:multiLevelType w:val="hybridMultilevel"/>
    <w:tmpl w:val="E0409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3073BD"/>
    <w:multiLevelType w:val="hybridMultilevel"/>
    <w:tmpl w:val="D7D8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9C61D7"/>
    <w:multiLevelType w:val="hybridMultilevel"/>
    <w:tmpl w:val="8242B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1065BA"/>
    <w:multiLevelType w:val="hybridMultilevel"/>
    <w:tmpl w:val="DC14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61CB0"/>
    <w:multiLevelType w:val="hybridMultilevel"/>
    <w:tmpl w:val="6678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490D2D"/>
    <w:multiLevelType w:val="hybridMultilevel"/>
    <w:tmpl w:val="714A8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050ECD"/>
    <w:multiLevelType w:val="hybridMultilevel"/>
    <w:tmpl w:val="2292B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FE4903"/>
    <w:multiLevelType w:val="hybridMultilevel"/>
    <w:tmpl w:val="95E28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8458D6"/>
    <w:multiLevelType w:val="hybridMultilevel"/>
    <w:tmpl w:val="426A3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0610A"/>
    <w:multiLevelType w:val="hybridMultilevel"/>
    <w:tmpl w:val="ED882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47348F"/>
    <w:multiLevelType w:val="hybridMultilevel"/>
    <w:tmpl w:val="423C6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3311EC"/>
    <w:multiLevelType w:val="multilevel"/>
    <w:tmpl w:val="823C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2F13B4"/>
    <w:multiLevelType w:val="hybridMultilevel"/>
    <w:tmpl w:val="457A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7"/>
  </w:num>
  <w:num w:numId="4">
    <w:abstractNumId w:val="2"/>
  </w:num>
  <w:num w:numId="5">
    <w:abstractNumId w:val="13"/>
  </w:num>
  <w:num w:numId="6">
    <w:abstractNumId w:val="16"/>
  </w:num>
  <w:num w:numId="7">
    <w:abstractNumId w:val="11"/>
  </w:num>
  <w:num w:numId="8">
    <w:abstractNumId w:val="12"/>
  </w:num>
  <w:num w:numId="9">
    <w:abstractNumId w:val="5"/>
  </w:num>
  <w:num w:numId="10">
    <w:abstractNumId w:val="10"/>
  </w:num>
  <w:num w:numId="11">
    <w:abstractNumId w:val="4"/>
  </w:num>
  <w:num w:numId="12">
    <w:abstractNumId w:val="9"/>
  </w:num>
  <w:num w:numId="13">
    <w:abstractNumId w:val="3"/>
  </w:num>
  <w:num w:numId="14">
    <w:abstractNumId w:val="0"/>
  </w:num>
  <w:num w:numId="15">
    <w:abstractNumId w:val="17"/>
  </w:num>
  <w:num w:numId="16">
    <w:abstractNumId w:val="6"/>
  </w:num>
  <w:num w:numId="17">
    <w:abstractNumId w:val="1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26"/>
    <w:rsid w:val="00015A0E"/>
    <w:rsid w:val="00044D39"/>
    <w:rsid w:val="000E4DFD"/>
    <w:rsid w:val="000F03B3"/>
    <w:rsid w:val="001B02DE"/>
    <w:rsid w:val="001E0B26"/>
    <w:rsid w:val="00223707"/>
    <w:rsid w:val="002609E9"/>
    <w:rsid w:val="002A1185"/>
    <w:rsid w:val="002E6534"/>
    <w:rsid w:val="002F4513"/>
    <w:rsid w:val="00305651"/>
    <w:rsid w:val="003163C7"/>
    <w:rsid w:val="00371360"/>
    <w:rsid w:val="00373319"/>
    <w:rsid w:val="003946BD"/>
    <w:rsid w:val="003B1E73"/>
    <w:rsid w:val="004211A3"/>
    <w:rsid w:val="00487CEB"/>
    <w:rsid w:val="00546C18"/>
    <w:rsid w:val="005560CB"/>
    <w:rsid w:val="005A1848"/>
    <w:rsid w:val="005B5B4F"/>
    <w:rsid w:val="00626D8D"/>
    <w:rsid w:val="006F3AA7"/>
    <w:rsid w:val="00783C26"/>
    <w:rsid w:val="008F05AF"/>
    <w:rsid w:val="0091258F"/>
    <w:rsid w:val="00961B4A"/>
    <w:rsid w:val="00963997"/>
    <w:rsid w:val="00973843"/>
    <w:rsid w:val="00A31126"/>
    <w:rsid w:val="00B24742"/>
    <w:rsid w:val="00B64A5F"/>
    <w:rsid w:val="00B7576A"/>
    <w:rsid w:val="00BE69E7"/>
    <w:rsid w:val="00C3649B"/>
    <w:rsid w:val="00D21FF1"/>
    <w:rsid w:val="00DA3493"/>
    <w:rsid w:val="00DD3EF7"/>
    <w:rsid w:val="00E452D0"/>
    <w:rsid w:val="00E7075C"/>
    <w:rsid w:val="00EB47D7"/>
    <w:rsid w:val="00EC04E0"/>
    <w:rsid w:val="00F67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2B27B9"/>
  <w15:chartTrackingRefBased/>
  <w15:docId w15:val="{D0460CC3-DD17-49A3-9B2E-6EF594A8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DD3EF7"/>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126"/>
    <w:pPr>
      <w:ind w:left="720"/>
      <w:contextualSpacing/>
    </w:pPr>
  </w:style>
  <w:style w:type="character" w:customStyle="1" w:styleId="Heading5Char">
    <w:name w:val="Heading 5 Char"/>
    <w:basedOn w:val="DefaultParagraphFont"/>
    <w:link w:val="Heading5"/>
    <w:uiPriority w:val="9"/>
    <w:rsid w:val="00DD3EF7"/>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DD3E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D3EF7"/>
    <w:rPr>
      <w:b/>
      <w:bCs/>
    </w:rPr>
  </w:style>
  <w:style w:type="character" w:styleId="Emphasis">
    <w:name w:val="Emphasis"/>
    <w:basedOn w:val="DefaultParagraphFont"/>
    <w:uiPriority w:val="20"/>
    <w:qFormat/>
    <w:rsid w:val="00DD3EF7"/>
    <w:rPr>
      <w:i/>
      <w:iCs/>
    </w:rPr>
  </w:style>
  <w:style w:type="table" w:styleId="TableGrid">
    <w:name w:val="Table Grid"/>
    <w:basedOn w:val="TableNormal"/>
    <w:uiPriority w:val="39"/>
    <w:rsid w:val="00044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1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FF1"/>
  </w:style>
  <w:style w:type="paragraph" w:styleId="Footer">
    <w:name w:val="footer"/>
    <w:basedOn w:val="Normal"/>
    <w:link w:val="FooterChar"/>
    <w:uiPriority w:val="99"/>
    <w:unhideWhenUsed/>
    <w:rsid w:val="00D21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72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6</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Steeper</dc:creator>
  <cp:keywords/>
  <dc:description/>
  <cp:lastModifiedBy>Michelle Steeper</cp:lastModifiedBy>
  <cp:revision>15</cp:revision>
  <dcterms:created xsi:type="dcterms:W3CDTF">2021-08-20T15:48:00Z</dcterms:created>
  <dcterms:modified xsi:type="dcterms:W3CDTF">2021-08-26T11:40:00Z</dcterms:modified>
</cp:coreProperties>
</file>